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1945D" w14:textId="37CE0A3B" w:rsidR="0085538E" w:rsidRPr="004323A2" w:rsidRDefault="0085538E" w:rsidP="0085538E">
      <w:pPr>
        <w:pStyle w:val="a5"/>
        <w:keepLines/>
        <w:tabs>
          <w:tab w:val="right" w:pos="10440"/>
          <w:tab w:val="right" w:pos="13323"/>
        </w:tabs>
        <w:spacing w:before="60" w:after="60"/>
        <w:rPr>
          <w:rFonts w:eastAsia="宋体" w:cs="Arial"/>
          <w:b w:val="0"/>
          <w:color w:val="FF000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w:t>
      </w:r>
      <w:r w:rsidR="00517CB2">
        <w:rPr>
          <w:rFonts w:cs="Arial"/>
          <w:sz w:val="24"/>
          <w:szCs w:val="24"/>
        </w:rPr>
        <w:t>6</w:t>
      </w:r>
      <w:r w:rsidR="002A6CAA">
        <w:rPr>
          <w:rFonts w:cs="Arial"/>
          <w:sz w:val="24"/>
          <w:szCs w:val="24"/>
        </w:rPr>
        <w:t>-bis-e</w:t>
      </w:r>
      <w:r w:rsidR="00925336">
        <w:rPr>
          <w:rFonts w:cs="Arial"/>
          <w:sz w:val="24"/>
          <w:szCs w:val="24"/>
        </w:rPr>
        <w:t xml:space="preserve">    </w:t>
      </w:r>
      <w:r w:rsidR="002A6CAA">
        <w:rPr>
          <w:rFonts w:eastAsiaTheme="minorEastAsia" w:cs="Arial" w:hint="eastAsia"/>
          <w:sz w:val="24"/>
          <w:szCs w:val="24"/>
        </w:rPr>
        <w:t xml:space="preserve">                </w:t>
      </w:r>
      <w:r w:rsidR="00D521D2">
        <w:rPr>
          <w:rFonts w:eastAsiaTheme="minorEastAsia" w:cs="Arial" w:hint="eastAsia"/>
          <w:sz w:val="24"/>
          <w:szCs w:val="24"/>
        </w:rPr>
        <w:t xml:space="preserve">       </w:t>
      </w:r>
      <w:r w:rsidR="00D521D2" w:rsidRPr="00457A10">
        <w:rPr>
          <w:rFonts w:eastAsiaTheme="minorEastAsia" w:cs="Arial" w:hint="eastAsia"/>
          <w:sz w:val="24"/>
          <w:szCs w:val="24"/>
        </w:rPr>
        <w:t xml:space="preserve">   </w:t>
      </w:r>
      <w:r w:rsidR="00AE376C" w:rsidRPr="00AE376C">
        <w:rPr>
          <w:rFonts w:eastAsiaTheme="minorEastAsia" w:cs="Arial"/>
          <w:sz w:val="24"/>
          <w:szCs w:val="24"/>
        </w:rPr>
        <w:t>R4-2305022</w:t>
      </w:r>
    </w:p>
    <w:p w14:paraId="7C65ACCA" w14:textId="51974CC2" w:rsidR="0085538E" w:rsidRPr="00457A10" w:rsidRDefault="002A6CAA" w:rsidP="0085538E">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Electronic Meeting</w:t>
      </w:r>
      <w:r w:rsidR="00870FC8" w:rsidRPr="00457A10">
        <w:rPr>
          <w:rFonts w:eastAsia="宋体" w:cs="Arial"/>
          <w:sz w:val="24"/>
          <w:szCs w:val="24"/>
        </w:rPr>
        <w:t xml:space="preserve">, </w:t>
      </w:r>
      <w:r w:rsidR="002179B4">
        <w:rPr>
          <w:rFonts w:eastAsia="宋体" w:cs="Arial"/>
          <w:sz w:val="24"/>
          <w:szCs w:val="24"/>
        </w:rPr>
        <w:t>April</w:t>
      </w:r>
      <w:r w:rsidR="00925336" w:rsidRPr="00457A10">
        <w:rPr>
          <w:rFonts w:eastAsia="宋体" w:cs="Arial"/>
          <w:sz w:val="24"/>
          <w:szCs w:val="24"/>
        </w:rPr>
        <w:t xml:space="preserve"> </w:t>
      </w:r>
      <w:r w:rsidR="002179B4">
        <w:rPr>
          <w:rFonts w:eastAsia="宋体" w:cs="Arial"/>
          <w:sz w:val="24"/>
          <w:szCs w:val="24"/>
        </w:rPr>
        <w:t>1</w:t>
      </w:r>
      <w:r w:rsidR="006F0E23" w:rsidRPr="00457A10">
        <w:rPr>
          <w:rFonts w:eastAsia="宋体" w:cs="Arial"/>
          <w:sz w:val="24"/>
          <w:szCs w:val="24"/>
        </w:rPr>
        <w:t>7</w:t>
      </w:r>
      <w:r w:rsidR="00870FC8" w:rsidRPr="00457A10">
        <w:rPr>
          <w:rFonts w:eastAsia="宋体" w:cs="Arial"/>
          <w:sz w:val="24"/>
          <w:szCs w:val="24"/>
        </w:rPr>
        <w:t xml:space="preserve"> – </w:t>
      </w:r>
      <w:r w:rsidR="002179B4">
        <w:rPr>
          <w:rFonts w:eastAsia="宋体" w:cs="Arial"/>
          <w:sz w:val="24"/>
          <w:szCs w:val="24"/>
        </w:rPr>
        <w:t>April</w:t>
      </w:r>
      <w:r w:rsidR="006F0E23" w:rsidRPr="00457A10">
        <w:rPr>
          <w:rFonts w:eastAsia="宋体" w:cs="Arial"/>
          <w:sz w:val="24"/>
          <w:szCs w:val="24"/>
        </w:rPr>
        <w:t xml:space="preserve"> </w:t>
      </w:r>
      <w:r w:rsidR="002179B4">
        <w:rPr>
          <w:rFonts w:eastAsia="宋体" w:cs="Arial"/>
          <w:sz w:val="24"/>
          <w:szCs w:val="24"/>
        </w:rPr>
        <w:t>26</w:t>
      </w:r>
      <w:r w:rsidR="004A5E73" w:rsidRPr="00457A10">
        <w:rPr>
          <w:rFonts w:eastAsia="宋体" w:cs="Arial"/>
          <w:sz w:val="24"/>
          <w:szCs w:val="24"/>
        </w:rPr>
        <w:t>, 2023</w:t>
      </w:r>
    </w:p>
    <w:p w14:paraId="155BA110" w14:textId="77777777" w:rsidR="002F499E" w:rsidRPr="00457A10" w:rsidRDefault="002F499E" w:rsidP="00712CC1">
      <w:pPr>
        <w:tabs>
          <w:tab w:val="left" w:pos="1985"/>
        </w:tabs>
        <w:spacing w:after="120"/>
        <w:jc w:val="both"/>
        <w:rPr>
          <w:rFonts w:ascii="Arial" w:hAnsi="Arial" w:cs="Arial"/>
          <w:b/>
          <w:sz w:val="22"/>
          <w:szCs w:val="22"/>
        </w:rPr>
      </w:pPr>
    </w:p>
    <w:p w14:paraId="39D7E56D" w14:textId="6FCFBC5E" w:rsidR="000D7E4C" w:rsidRPr="00457A10" w:rsidRDefault="00712CC1" w:rsidP="00712CC1">
      <w:pPr>
        <w:tabs>
          <w:tab w:val="left" w:pos="1985"/>
        </w:tabs>
        <w:spacing w:after="120"/>
        <w:jc w:val="both"/>
        <w:rPr>
          <w:rFonts w:ascii="Arial" w:hAnsi="Arial" w:cs="Arial"/>
          <w:b/>
          <w:sz w:val="22"/>
          <w:szCs w:val="22"/>
        </w:rPr>
      </w:pPr>
      <w:r w:rsidRPr="00457A10">
        <w:rPr>
          <w:rFonts w:ascii="Arial" w:hAnsi="Arial" w:cs="Arial"/>
          <w:b/>
          <w:sz w:val="22"/>
          <w:szCs w:val="22"/>
        </w:rPr>
        <w:t>Agenda item:</w:t>
      </w:r>
      <w:bookmarkStart w:id="1" w:name="Source"/>
      <w:bookmarkEnd w:id="1"/>
      <w:r w:rsidRPr="00DB04A5">
        <w:rPr>
          <w:rFonts w:ascii="Arial" w:hAnsi="Arial" w:cs="Arial"/>
          <w:b/>
          <w:sz w:val="22"/>
          <w:szCs w:val="22"/>
        </w:rPr>
        <w:tab/>
      </w:r>
      <w:r w:rsidR="00DB04A5" w:rsidRPr="00DB04A5">
        <w:rPr>
          <w:rFonts w:ascii="Arial" w:hAnsi="Arial" w:cs="Arial"/>
          <w:b/>
          <w:sz w:val="22"/>
          <w:szCs w:val="22"/>
        </w:rPr>
        <w:t>5.9</w:t>
      </w:r>
      <w:r w:rsidR="00E01643" w:rsidRPr="00DB04A5">
        <w:rPr>
          <w:rFonts w:ascii="Arial" w:hAnsi="Arial" w:cs="Arial"/>
          <w:b/>
          <w:sz w:val="22"/>
          <w:szCs w:val="22"/>
        </w:rPr>
        <w:t>.2.2</w:t>
      </w:r>
    </w:p>
    <w:p w14:paraId="0FFEF949" w14:textId="7BA6675A" w:rsidR="00712CC1" w:rsidRPr="00457A10" w:rsidRDefault="00712CC1" w:rsidP="00712CC1">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212C25D9" w:rsidR="00712CC1" w:rsidRPr="00332CA0" w:rsidRDefault="00712CC1" w:rsidP="00494761">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975CFE" w:rsidRPr="00332CA0">
        <w:rPr>
          <w:rFonts w:ascii="Arial" w:hAnsi="Arial" w:cs="Arial"/>
          <w:b/>
          <w:sz w:val="22"/>
          <w:szCs w:val="22"/>
        </w:rPr>
        <w:t xml:space="preserve">Discussion </w:t>
      </w:r>
      <w:r w:rsidR="00AE7B84">
        <w:rPr>
          <w:rFonts w:ascii="Arial" w:hAnsi="Arial" w:cs="Arial"/>
          <w:b/>
          <w:sz w:val="22"/>
          <w:szCs w:val="22"/>
        </w:rPr>
        <w:t>on L1</w:t>
      </w:r>
      <w:r w:rsidR="00975CFE" w:rsidRPr="00332CA0">
        <w:rPr>
          <w:rFonts w:ascii="Arial" w:hAnsi="Arial" w:cs="Arial"/>
          <w:b/>
          <w:sz w:val="22"/>
          <w:szCs w:val="22"/>
        </w:rPr>
        <w:t xml:space="preserve"> part enhancement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C020FE8" w14:textId="7120D1D9" w:rsidR="007752B9" w:rsidRDefault="00D741B2" w:rsidP="00C22BE2">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RAN4 #10</w:t>
      </w:r>
      <w:r w:rsidR="003B2763">
        <w:rPr>
          <w:rFonts w:eastAsiaTheme="minorEastAsia"/>
          <w:sz w:val="22"/>
          <w:szCs w:val="22"/>
        </w:rPr>
        <w:t>6</w:t>
      </w:r>
      <w:r>
        <w:rPr>
          <w:rFonts w:eastAsiaTheme="minorEastAsia"/>
          <w:sz w:val="22"/>
          <w:szCs w:val="22"/>
        </w:rPr>
        <w:t xml:space="preserve"> meeting, FR2 SCell activation de</w:t>
      </w:r>
      <w:r w:rsidR="009F1A6B">
        <w:rPr>
          <w:rFonts w:eastAsiaTheme="minorEastAsia"/>
          <w:sz w:val="22"/>
          <w:szCs w:val="22"/>
        </w:rPr>
        <w:t>lay reduction</w:t>
      </w:r>
      <w:r>
        <w:rPr>
          <w:rFonts w:eastAsiaTheme="minorEastAsia"/>
          <w:sz w:val="22"/>
          <w:szCs w:val="22"/>
        </w:rPr>
        <w:t xml:space="preserve"> solutions were discussed further </w:t>
      </w:r>
      <w:r w:rsidR="009F1A6B">
        <w:rPr>
          <w:rFonts w:eastAsiaTheme="minorEastAsia"/>
          <w:sz w:val="22"/>
          <w:szCs w:val="22"/>
        </w:rPr>
        <w:t>and the WF [</w:t>
      </w:r>
      <w:r w:rsidR="00B36C5F">
        <w:rPr>
          <w:rFonts w:eastAsiaTheme="minorEastAsia"/>
          <w:sz w:val="22"/>
          <w:szCs w:val="22"/>
        </w:rPr>
        <w:t>1</w:t>
      </w:r>
      <w:r w:rsidR="009F1A6B">
        <w:rPr>
          <w:rFonts w:eastAsiaTheme="minorEastAsia"/>
          <w:sz w:val="22"/>
          <w:szCs w:val="22"/>
        </w:rPr>
        <w:t xml:space="preserve">] was approved. </w:t>
      </w:r>
    </w:p>
    <w:p w14:paraId="3A8956A4" w14:textId="449E0380" w:rsidR="00D741B2" w:rsidRDefault="009F1A6B" w:rsidP="00C22BE2">
      <w:pPr>
        <w:spacing w:after="120"/>
        <w:rPr>
          <w:rFonts w:eastAsiaTheme="minorEastAsia"/>
          <w:sz w:val="22"/>
          <w:szCs w:val="22"/>
        </w:rPr>
      </w:pPr>
      <w:r>
        <w:rPr>
          <w:rFonts w:eastAsiaTheme="minorEastAsia"/>
          <w:sz w:val="22"/>
          <w:szCs w:val="22"/>
        </w:rPr>
        <w:t xml:space="preserve">In this </w:t>
      </w:r>
      <w:r w:rsidR="00A56D6C">
        <w:rPr>
          <w:rFonts w:eastAsiaTheme="minorEastAsia"/>
          <w:sz w:val="22"/>
          <w:szCs w:val="22"/>
        </w:rPr>
        <w:t xml:space="preserve">paper, we present our views about </w:t>
      </w:r>
      <w:r w:rsidR="00C02E79" w:rsidRPr="003E3A50">
        <w:rPr>
          <w:rFonts w:eastAsiaTheme="minorEastAsia"/>
          <w:sz w:val="22"/>
          <w:szCs w:val="22"/>
        </w:rPr>
        <w:t>L</w:t>
      </w:r>
      <w:r w:rsidR="00C33D59">
        <w:rPr>
          <w:rFonts w:eastAsiaTheme="minorEastAsia"/>
          <w:sz w:val="22"/>
          <w:szCs w:val="22"/>
        </w:rPr>
        <w:t>1</w:t>
      </w:r>
      <w:r w:rsidR="00C02E79" w:rsidRPr="003E3A50">
        <w:rPr>
          <w:rFonts w:eastAsiaTheme="minorEastAsia"/>
          <w:sz w:val="22"/>
          <w:szCs w:val="22"/>
        </w:rPr>
        <w:t xml:space="preserve"> part enhancement for FR2 SCell activation</w:t>
      </w:r>
      <w:r w:rsidR="00C02E79">
        <w:rPr>
          <w:rFonts w:eastAsiaTheme="minorEastAsia"/>
          <w:sz w:val="22"/>
          <w:szCs w:val="22"/>
        </w:rPr>
        <w:t xml:space="preserve"> </w:t>
      </w:r>
      <w:r w:rsidR="00A07528">
        <w:rPr>
          <w:rFonts w:eastAsiaTheme="minorEastAsia"/>
          <w:sz w:val="22"/>
          <w:szCs w:val="22"/>
        </w:rPr>
        <w:t xml:space="preserve">issues </w:t>
      </w:r>
      <w:r w:rsidR="00C45135">
        <w:rPr>
          <w:rFonts w:eastAsiaTheme="minorEastAsia"/>
          <w:sz w:val="22"/>
          <w:szCs w:val="22"/>
        </w:rPr>
        <w:t>captured in the WF [</w:t>
      </w:r>
      <w:r w:rsidR="00B36C5F">
        <w:rPr>
          <w:rFonts w:eastAsiaTheme="minorEastAsia"/>
          <w:sz w:val="22"/>
          <w:szCs w:val="22"/>
        </w:rPr>
        <w:t>1</w:t>
      </w:r>
      <w:r w:rsidR="00C45135">
        <w:rPr>
          <w:rFonts w:eastAsiaTheme="minorEastAsia"/>
          <w:sz w:val="22"/>
          <w:szCs w:val="22"/>
        </w:rPr>
        <w:t>].</w:t>
      </w:r>
    </w:p>
    <w:p w14:paraId="2336E614" w14:textId="77777777" w:rsidR="00C1468E" w:rsidRDefault="00C1468E"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416E08FE" w14:textId="77777777" w:rsidR="00641F63" w:rsidRDefault="00641F63" w:rsidP="00641F63">
      <w:pPr>
        <w:spacing w:after="120"/>
        <w:rPr>
          <w:rFonts w:eastAsiaTheme="minorEastAsia"/>
          <w:sz w:val="22"/>
          <w:szCs w:val="22"/>
        </w:rPr>
      </w:pPr>
      <w:r w:rsidRPr="006D180B">
        <w:rPr>
          <w:rFonts w:eastAsiaTheme="minorEastAsia"/>
          <w:sz w:val="22"/>
          <w:szCs w:val="22"/>
        </w:rPr>
        <w:t>During the unknown FR2 SCell activation process, AGC tuning, cell search, L1-RSRP measurement and report, fine timing tracking process are required, which cause the l</w:t>
      </w:r>
      <w:r>
        <w:rPr>
          <w:rFonts w:eastAsiaTheme="minorEastAsia"/>
          <w:sz w:val="22"/>
          <w:szCs w:val="22"/>
        </w:rPr>
        <w:t>arge</w:t>
      </w:r>
      <w:r w:rsidRPr="006D180B">
        <w:rPr>
          <w:rFonts w:eastAsiaTheme="minorEastAsia"/>
          <w:sz w:val="22"/>
          <w:szCs w:val="22"/>
        </w:rPr>
        <w:t xml:space="preserve"> delay, as illust</w:t>
      </w:r>
      <w:r>
        <w:rPr>
          <w:rFonts w:eastAsiaTheme="minorEastAsia"/>
          <w:sz w:val="22"/>
          <w:szCs w:val="22"/>
        </w:rPr>
        <w:t>rated in the following Figure 1.</w:t>
      </w:r>
    </w:p>
    <w:p w14:paraId="355BDC74" w14:textId="77777777" w:rsidR="00641F63" w:rsidRPr="009B2796" w:rsidRDefault="00641F63" w:rsidP="00641F63">
      <w:pPr>
        <w:spacing w:after="120"/>
        <w:jc w:val="center"/>
        <w:rPr>
          <w:rFonts w:eastAsiaTheme="minorEastAsia"/>
          <w:sz w:val="22"/>
          <w:szCs w:val="22"/>
        </w:rPr>
      </w:pPr>
      <w:r>
        <w:object w:dxaOrig="15240" w:dyaOrig="3638" w14:anchorId="24754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14.85pt" o:ole="">
            <v:imagedata r:id="rId8" o:title=""/>
          </v:shape>
          <o:OLEObject Type="Embed" ProgID="Visio.Drawing.11" ShapeID="_x0000_i1025" DrawAspect="Content" ObjectID="_1742661307" r:id="rId9"/>
        </w:object>
      </w:r>
    </w:p>
    <w:p w14:paraId="2025225D" w14:textId="77777777" w:rsidR="00641F63" w:rsidRPr="00EF545D" w:rsidRDefault="00641F63" w:rsidP="00641F63">
      <w:pPr>
        <w:pStyle w:val="ae"/>
        <w:spacing w:after="120"/>
        <w:jc w:val="center"/>
        <w:rPr>
          <w:sz w:val="22"/>
          <w:szCs w:val="22"/>
        </w:rPr>
      </w:pPr>
      <w:r w:rsidRPr="00EF545D">
        <w:rPr>
          <w:sz w:val="22"/>
          <w:szCs w:val="22"/>
        </w:rPr>
        <w:t xml:space="preserve">Figure </w:t>
      </w:r>
      <w:r>
        <w:rPr>
          <w:rFonts w:eastAsiaTheme="minorEastAsia" w:hint="eastAsia"/>
          <w:sz w:val="22"/>
          <w:szCs w:val="22"/>
          <w:lang w:eastAsia="zh-CN"/>
        </w:rPr>
        <w:t>1</w:t>
      </w:r>
      <w:r w:rsidRPr="00EF545D">
        <w:rPr>
          <w:sz w:val="22"/>
          <w:szCs w:val="22"/>
        </w:rPr>
        <w:t>. Unknown FR2 SCell activation delay</w:t>
      </w:r>
    </w:p>
    <w:p w14:paraId="4BA4038E" w14:textId="77777777" w:rsidR="00641F63" w:rsidRDefault="00641F63" w:rsidP="00641F63">
      <w:pPr>
        <w:spacing w:after="120"/>
        <w:rPr>
          <w:rFonts w:eastAsiaTheme="minorEastAsia"/>
          <w:sz w:val="22"/>
          <w:szCs w:val="22"/>
        </w:rPr>
      </w:pPr>
      <w:r>
        <w:rPr>
          <w:rFonts w:eastAsiaTheme="minorEastAsia"/>
          <w:sz w:val="22"/>
          <w:szCs w:val="22"/>
        </w:rPr>
        <w:t xml:space="preserve">L1 part of SCell activation mainly includes </w:t>
      </w:r>
      <w:r>
        <w:rPr>
          <w:rFonts w:eastAsiaTheme="minorEastAsia" w:hint="eastAsia"/>
          <w:sz w:val="22"/>
          <w:szCs w:val="22"/>
        </w:rPr>
        <w:t>L1</w:t>
      </w:r>
      <w:r>
        <w:rPr>
          <w:rFonts w:eastAsiaTheme="minorEastAsia"/>
          <w:sz w:val="22"/>
          <w:szCs w:val="22"/>
        </w:rPr>
        <w:t xml:space="preserve">-RSRP measurement and report, TCI activation, and fine timing tracking </w:t>
      </w:r>
      <w:r>
        <w:rPr>
          <w:rFonts w:eastAsiaTheme="minorEastAsia" w:hint="eastAsia"/>
          <w:sz w:val="22"/>
          <w:szCs w:val="22"/>
        </w:rPr>
        <w:t>in</w:t>
      </w:r>
      <w:r>
        <w:rPr>
          <w:rFonts w:eastAsiaTheme="minorEastAsia"/>
          <w:sz w:val="22"/>
          <w:szCs w:val="22"/>
        </w:rPr>
        <w:t xml:space="preserve"> order to obtain accurate timing and beam information. </w:t>
      </w:r>
      <w:r>
        <w:rPr>
          <w:rFonts w:eastAsiaTheme="minorEastAsia" w:hint="eastAsia"/>
          <w:sz w:val="22"/>
          <w:szCs w:val="22"/>
        </w:rPr>
        <w:t>F</w:t>
      </w:r>
      <w:r>
        <w:rPr>
          <w:rFonts w:eastAsiaTheme="minorEastAsia"/>
          <w:sz w:val="22"/>
          <w:szCs w:val="22"/>
        </w:rPr>
        <w:t xml:space="preserve">or SCell activation delay </w:t>
      </w:r>
      <w:r>
        <w:rPr>
          <w:rFonts w:eastAsiaTheme="minorEastAsia" w:hint="eastAsia"/>
          <w:sz w:val="22"/>
          <w:szCs w:val="22"/>
        </w:rPr>
        <w:t>in</w:t>
      </w:r>
      <w:r>
        <w:rPr>
          <w:rFonts w:eastAsiaTheme="minorEastAsia"/>
          <w:sz w:val="22"/>
          <w:szCs w:val="22"/>
        </w:rPr>
        <w:t xml:space="preserve"> </w:t>
      </w:r>
      <w:r>
        <w:rPr>
          <w:rFonts w:eastAsiaTheme="minorEastAsia" w:hint="eastAsia"/>
          <w:sz w:val="22"/>
          <w:szCs w:val="22"/>
        </w:rPr>
        <w:t>L</w:t>
      </w:r>
      <w:r>
        <w:rPr>
          <w:rFonts w:eastAsiaTheme="minorEastAsia"/>
          <w:sz w:val="22"/>
          <w:szCs w:val="22"/>
        </w:rPr>
        <w:t>1 part, we discuss the potential delay reduction enhancement and present our views about these issues.</w:t>
      </w:r>
    </w:p>
    <w:p w14:paraId="644F7122" w14:textId="6789863D" w:rsidR="00D64ABB" w:rsidRDefault="00D64ABB" w:rsidP="006E5B64">
      <w:pPr>
        <w:spacing w:after="120"/>
        <w:rPr>
          <w:rFonts w:eastAsiaTheme="minorEastAsia"/>
          <w:sz w:val="22"/>
          <w:szCs w:val="22"/>
        </w:rPr>
      </w:pPr>
    </w:p>
    <w:p w14:paraId="08158F15" w14:textId="77777777" w:rsidR="0085335B" w:rsidRPr="004C7239" w:rsidRDefault="0085335B" w:rsidP="0085335B">
      <w:pPr>
        <w:spacing w:after="120"/>
        <w:rPr>
          <w:rFonts w:eastAsiaTheme="minorEastAsia"/>
          <w:b/>
          <w:sz w:val="22"/>
          <w:szCs w:val="22"/>
          <w:u w:val="single"/>
        </w:rPr>
      </w:pPr>
      <w:r w:rsidRPr="004C7239">
        <w:rPr>
          <w:rFonts w:eastAsiaTheme="minorEastAsia"/>
          <w:b/>
          <w:sz w:val="22"/>
          <w:szCs w:val="22"/>
          <w:u w:val="single"/>
        </w:rPr>
        <w:t>Enhancement for L1-RSRP</w:t>
      </w:r>
    </w:p>
    <w:p w14:paraId="4C498AD3" w14:textId="77777777" w:rsidR="0068500F" w:rsidRPr="005D4135" w:rsidRDefault="0068500F" w:rsidP="0068500F">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 xml:space="preserve">tatus in the WF </w:t>
      </w:r>
      <w:r w:rsidRPr="0023057B">
        <w:rPr>
          <w:rFonts w:eastAsiaTheme="minorEastAsia" w:cs="v4.2.0"/>
          <w:i/>
          <w:sz w:val="22"/>
          <w:szCs w:val="22"/>
        </w:rPr>
        <w:t>[</w:t>
      </w:r>
      <w:r>
        <w:rPr>
          <w:rFonts w:eastAsiaTheme="minorEastAsia" w:cs="v4.2.0"/>
          <w:i/>
          <w:sz w:val="22"/>
          <w:szCs w:val="22"/>
        </w:rPr>
        <w:t>1</w:t>
      </w:r>
      <w:r w:rsidRPr="0023057B">
        <w:rPr>
          <w:rFonts w:eastAsiaTheme="minorEastAsia" w:cs="v4.2.0"/>
          <w:i/>
          <w:sz w:val="22"/>
          <w:szCs w:val="22"/>
        </w:rPr>
        <w:t>]</w:t>
      </w:r>
      <w:r w:rsidRPr="0023057B">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68500F" w:rsidRPr="004D7B86" w14:paraId="733BC65E" w14:textId="77777777" w:rsidTr="009E2B0B">
        <w:trPr>
          <w:jc w:val="center"/>
        </w:trPr>
        <w:tc>
          <w:tcPr>
            <w:tcW w:w="9629" w:type="dxa"/>
          </w:tcPr>
          <w:p w14:paraId="4D1B5069" w14:textId="134C3C15" w:rsidR="0068500F" w:rsidRDefault="00BC7585" w:rsidP="009E2B0B">
            <w:pPr>
              <w:spacing w:after="120"/>
              <w:rPr>
                <w:rFonts w:eastAsia="Malgun Gothic"/>
                <w:b/>
                <w:i/>
                <w:sz w:val="20"/>
                <w:szCs w:val="20"/>
                <w:u w:val="single"/>
                <w:lang w:val="en-GB" w:eastAsia="ko-KR"/>
              </w:rPr>
            </w:pPr>
            <w:r w:rsidRPr="00BC7585">
              <w:rPr>
                <w:rFonts w:eastAsia="Malgun Gothic"/>
                <w:b/>
                <w:i/>
                <w:sz w:val="20"/>
                <w:szCs w:val="20"/>
                <w:u w:val="single"/>
                <w:lang w:val="en-GB" w:eastAsia="ko-KR"/>
              </w:rPr>
              <w:t>Issue 2-1-2: Whether and how to skip L1-RSRP measurement of FR2 unknown SCell activation (for the case when no valid L3 measurement result is reported after SCell activation command)?</w:t>
            </w:r>
          </w:p>
          <w:p w14:paraId="2BBB30CE" w14:textId="77777777" w:rsidR="00BC7585" w:rsidRPr="00BC7585" w:rsidRDefault="00BC7585" w:rsidP="00BC7585">
            <w:pPr>
              <w:pStyle w:val="affd"/>
              <w:widowControl/>
              <w:numPr>
                <w:ilvl w:val="0"/>
                <w:numId w:val="22"/>
              </w:numPr>
              <w:spacing w:after="120" w:line="240" w:lineRule="auto"/>
              <w:ind w:left="720" w:firstLineChars="0"/>
              <w:rPr>
                <w:i/>
              </w:rPr>
            </w:pPr>
            <w:r w:rsidRPr="00BC7585">
              <w:rPr>
                <w:i/>
              </w:rPr>
              <w:t>Proposals</w:t>
            </w:r>
          </w:p>
          <w:p w14:paraId="474C2394" w14:textId="77777777" w:rsidR="00BC7585" w:rsidRPr="00BC7585" w:rsidRDefault="00BC7585" w:rsidP="00BC7585">
            <w:pPr>
              <w:pStyle w:val="affd"/>
              <w:widowControl/>
              <w:numPr>
                <w:ilvl w:val="1"/>
                <w:numId w:val="22"/>
              </w:numPr>
              <w:spacing w:after="120" w:line="240" w:lineRule="auto"/>
              <w:ind w:left="1440" w:firstLineChars="0"/>
              <w:rPr>
                <w:i/>
              </w:rPr>
            </w:pPr>
            <w:r w:rsidRPr="00BC7585">
              <w:rPr>
                <w:i/>
              </w:rPr>
              <w:t xml:space="preserve">Option 1 (Apple, CMCC, Nokia(only if RS is measured in L3), OPPO): </w:t>
            </w:r>
          </w:p>
          <w:p w14:paraId="4EFDCF50" w14:textId="77777777" w:rsidR="00BC7585" w:rsidRPr="00BC7585" w:rsidRDefault="00BC7585" w:rsidP="00BC7585">
            <w:pPr>
              <w:pStyle w:val="affd"/>
              <w:widowControl/>
              <w:numPr>
                <w:ilvl w:val="2"/>
                <w:numId w:val="22"/>
              </w:numPr>
              <w:spacing w:after="120" w:line="240" w:lineRule="auto"/>
              <w:ind w:left="2084" w:firstLineChars="0"/>
              <w:rPr>
                <w:i/>
              </w:rPr>
            </w:pPr>
            <w:r w:rsidRPr="00BC7585">
              <w:rPr>
                <w:rFonts w:eastAsia="等线"/>
                <w:i/>
              </w:rPr>
              <w:t>if L3 and L1 measurement are using same RS or QCLed type D RSs, skip L1-RSRP measurement and use measurement result from L3 stage for L1-RSRP reporting</w:t>
            </w:r>
          </w:p>
          <w:p w14:paraId="7A071523" w14:textId="77777777" w:rsidR="00BC7585" w:rsidRPr="00BC7585" w:rsidRDefault="00BC7585" w:rsidP="00BC7585">
            <w:pPr>
              <w:pStyle w:val="affd"/>
              <w:widowControl/>
              <w:numPr>
                <w:ilvl w:val="2"/>
                <w:numId w:val="22"/>
              </w:numPr>
              <w:spacing w:after="120" w:line="240" w:lineRule="auto"/>
              <w:ind w:left="2084" w:firstLineChars="0"/>
              <w:rPr>
                <w:rFonts w:eastAsia="等线"/>
                <w:i/>
              </w:rPr>
            </w:pPr>
            <w:r w:rsidRPr="00BC7585">
              <w:rPr>
                <w:rFonts w:eastAsia="等线"/>
                <w:i/>
              </w:rPr>
              <w:t>Option 1a (Apple):</w:t>
            </w:r>
          </w:p>
          <w:p w14:paraId="7CC2E130" w14:textId="77777777" w:rsidR="00BC7585" w:rsidRPr="00BC7585" w:rsidRDefault="00BC7585" w:rsidP="00BC7585">
            <w:pPr>
              <w:pStyle w:val="affd"/>
              <w:widowControl/>
              <w:numPr>
                <w:ilvl w:val="3"/>
                <w:numId w:val="22"/>
              </w:numPr>
              <w:spacing w:after="120" w:line="240" w:lineRule="auto"/>
              <w:ind w:left="2804" w:firstLineChars="0"/>
              <w:rPr>
                <w:rFonts w:eastAsia="等线"/>
                <w:i/>
              </w:rPr>
            </w:pPr>
            <w:r w:rsidRPr="00BC7585">
              <w:rPr>
                <w:rFonts w:eastAsia="等线"/>
                <w:b/>
                <w:bCs/>
                <w:i/>
              </w:rPr>
              <w:t>if L3 measurement is performed without beam sweeping factor reduction</w:t>
            </w:r>
            <w:r w:rsidRPr="00BC7585">
              <w:rPr>
                <w:rFonts w:eastAsia="等线"/>
                <w:i/>
              </w:rPr>
              <w:t xml:space="preserve"> , use Option 1 </w:t>
            </w:r>
          </w:p>
          <w:p w14:paraId="5B45E9D8" w14:textId="77777777" w:rsidR="00BC7585" w:rsidRPr="00BC7585" w:rsidRDefault="00BC7585" w:rsidP="00BC7585">
            <w:pPr>
              <w:pStyle w:val="affd"/>
              <w:widowControl/>
              <w:numPr>
                <w:ilvl w:val="2"/>
                <w:numId w:val="22"/>
              </w:numPr>
              <w:spacing w:after="120" w:line="240" w:lineRule="auto"/>
              <w:ind w:left="2084" w:firstLineChars="0"/>
              <w:rPr>
                <w:rFonts w:eastAsia="等线"/>
                <w:i/>
              </w:rPr>
            </w:pPr>
            <w:r w:rsidRPr="00BC7585">
              <w:rPr>
                <w:rFonts w:eastAsia="等线"/>
                <w:i/>
              </w:rPr>
              <w:lastRenderedPageBreak/>
              <w:t>Option 1b (LGE):</w:t>
            </w:r>
          </w:p>
          <w:p w14:paraId="2428E39B" w14:textId="77777777" w:rsidR="00BC7585" w:rsidRPr="00BC7585" w:rsidRDefault="00BC7585" w:rsidP="00BC7585">
            <w:pPr>
              <w:pStyle w:val="affd"/>
              <w:widowControl/>
              <w:numPr>
                <w:ilvl w:val="3"/>
                <w:numId w:val="22"/>
              </w:numPr>
              <w:spacing w:after="120" w:line="240" w:lineRule="auto"/>
              <w:ind w:left="2804" w:firstLineChars="0"/>
              <w:rPr>
                <w:rFonts w:eastAsia="等线"/>
                <w:i/>
              </w:rPr>
            </w:pPr>
            <w:r w:rsidRPr="00BC7585">
              <w:rPr>
                <w:rFonts w:eastAsia="等线"/>
                <w:i/>
              </w:rPr>
              <w:t>Consider L1-RSRP measurement skipping based on L3 measurement results without L3 part enhancement.</w:t>
            </w:r>
          </w:p>
          <w:p w14:paraId="4FB06682" w14:textId="77777777" w:rsidR="00BC7585" w:rsidRPr="00BC7585" w:rsidRDefault="00BC7585" w:rsidP="00BC7585">
            <w:pPr>
              <w:pStyle w:val="affd"/>
              <w:widowControl/>
              <w:numPr>
                <w:ilvl w:val="1"/>
                <w:numId w:val="22"/>
              </w:numPr>
              <w:overflowPunct w:val="0"/>
              <w:autoSpaceDE w:val="0"/>
              <w:autoSpaceDN w:val="0"/>
              <w:adjustRightInd w:val="0"/>
              <w:spacing w:line="240" w:lineRule="auto"/>
              <w:ind w:left="1364" w:firstLineChars="0"/>
              <w:jc w:val="both"/>
              <w:textAlignment w:val="baseline"/>
              <w:rPr>
                <w:rFonts w:eastAsiaTheme="minorEastAsia"/>
                <w:bCs/>
                <w:i/>
              </w:rPr>
            </w:pPr>
            <w:r w:rsidRPr="00BC7585">
              <w:rPr>
                <w:rFonts w:eastAsiaTheme="minorEastAsia"/>
                <w:bCs/>
                <w:i/>
              </w:rPr>
              <w:t>Option 2 (Xiaomi, CTC):</w:t>
            </w:r>
          </w:p>
          <w:p w14:paraId="3D5961B8" w14:textId="77777777" w:rsidR="00BC7585" w:rsidRPr="00BC7585" w:rsidRDefault="00BC7585" w:rsidP="00BC7585">
            <w:pPr>
              <w:pStyle w:val="affd"/>
              <w:widowControl/>
              <w:numPr>
                <w:ilvl w:val="2"/>
                <w:numId w:val="22"/>
              </w:numPr>
              <w:spacing w:after="120" w:line="240" w:lineRule="auto"/>
              <w:ind w:left="2084" w:firstLineChars="0"/>
              <w:rPr>
                <w:rFonts w:eastAsia="等线"/>
                <w:i/>
              </w:rPr>
            </w:pPr>
            <w:r w:rsidRPr="00BC7585">
              <w:rPr>
                <w:rFonts w:eastAsia="等线"/>
                <w:i/>
              </w:rPr>
              <w:t>L1-RSRP measurement and reporting procedures can be skipped provided that the UE has reported the valid measurement results with SSB index after receiving SCell activation command.</w:t>
            </w:r>
          </w:p>
          <w:p w14:paraId="2906972D" w14:textId="77777777" w:rsidR="00BC7585" w:rsidRPr="00BC7585" w:rsidRDefault="00BC7585" w:rsidP="00BC7585">
            <w:pPr>
              <w:pStyle w:val="affd"/>
              <w:widowControl/>
              <w:numPr>
                <w:ilvl w:val="1"/>
                <w:numId w:val="22"/>
              </w:numPr>
              <w:spacing w:after="120" w:line="240" w:lineRule="auto"/>
              <w:ind w:left="1364" w:firstLineChars="0"/>
              <w:rPr>
                <w:rFonts w:eastAsia="等线"/>
                <w:i/>
              </w:rPr>
            </w:pPr>
            <w:r w:rsidRPr="00BC7585">
              <w:rPr>
                <w:rFonts w:eastAsia="等线"/>
                <w:i/>
              </w:rPr>
              <w:t>Option 3 (NTT DOCOMO):</w:t>
            </w:r>
          </w:p>
          <w:p w14:paraId="7CE27030" w14:textId="77777777" w:rsidR="00BC7585" w:rsidRPr="00BC7585" w:rsidRDefault="00BC7585" w:rsidP="00BC7585">
            <w:pPr>
              <w:pStyle w:val="affd"/>
              <w:widowControl/>
              <w:numPr>
                <w:ilvl w:val="2"/>
                <w:numId w:val="22"/>
              </w:numPr>
              <w:spacing w:after="120" w:line="240" w:lineRule="auto"/>
              <w:ind w:left="2084" w:firstLineChars="0"/>
              <w:rPr>
                <w:rFonts w:eastAsia="等线"/>
                <w:i/>
              </w:rPr>
            </w:pPr>
            <w:r w:rsidRPr="00BC7585">
              <w:rPr>
                <w:rFonts w:eastAsia="等线"/>
                <w:i/>
              </w:rPr>
              <w:t>If the UE uses the same RS or QCL Type D RS, the L1 measurements can be shortened or relaxed by using the L3 measurements as a basis.</w:t>
            </w:r>
          </w:p>
          <w:p w14:paraId="15F6CF49" w14:textId="77777777" w:rsidR="00BC7585" w:rsidRPr="00BC7585" w:rsidRDefault="00BC7585" w:rsidP="00BC7585">
            <w:pPr>
              <w:pStyle w:val="affd"/>
              <w:widowControl/>
              <w:numPr>
                <w:ilvl w:val="1"/>
                <w:numId w:val="22"/>
              </w:numPr>
              <w:spacing w:after="120" w:line="240" w:lineRule="auto"/>
              <w:ind w:left="1364" w:firstLineChars="0"/>
              <w:rPr>
                <w:rFonts w:eastAsia="等线"/>
                <w:i/>
              </w:rPr>
            </w:pPr>
            <w:r w:rsidRPr="00BC7585">
              <w:rPr>
                <w:rFonts w:eastAsia="等线"/>
                <w:i/>
              </w:rPr>
              <w:t>Option 4 (ZTE):</w:t>
            </w:r>
          </w:p>
          <w:p w14:paraId="387AE216" w14:textId="77777777" w:rsidR="00BC7585" w:rsidRPr="00BC7585" w:rsidRDefault="00BC7585" w:rsidP="00BC7585">
            <w:pPr>
              <w:pStyle w:val="affd"/>
              <w:widowControl/>
              <w:numPr>
                <w:ilvl w:val="2"/>
                <w:numId w:val="22"/>
              </w:numPr>
              <w:spacing w:after="120" w:line="240" w:lineRule="auto"/>
              <w:ind w:left="2084" w:firstLineChars="0"/>
              <w:rPr>
                <w:rFonts w:eastAsia="等线"/>
                <w:i/>
              </w:rPr>
            </w:pPr>
            <w:r w:rsidRPr="00BC7585">
              <w:rPr>
                <w:rFonts w:eastAsia="等线" w:hint="eastAsia"/>
                <w:i/>
              </w:rPr>
              <w:t>When the following conditions are satisfied, L1-RSRP measurement can be ignored:</w:t>
            </w:r>
          </w:p>
          <w:p w14:paraId="5D40332B" w14:textId="77777777" w:rsidR="00BC7585" w:rsidRPr="00BC7585" w:rsidRDefault="00BC7585" w:rsidP="00BC7585">
            <w:pPr>
              <w:pStyle w:val="affd"/>
              <w:widowControl/>
              <w:numPr>
                <w:ilvl w:val="3"/>
                <w:numId w:val="22"/>
              </w:numPr>
              <w:spacing w:after="120" w:line="240" w:lineRule="auto"/>
              <w:ind w:left="2804" w:firstLineChars="0"/>
              <w:rPr>
                <w:rFonts w:eastAsia="等线"/>
                <w:i/>
              </w:rPr>
            </w:pPr>
            <w:r w:rsidRPr="00BC7585">
              <w:rPr>
                <w:rFonts w:eastAsia="等线" w:hint="eastAsia"/>
                <w:i/>
              </w:rPr>
              <w:t>UE can identify Tx beam during L3 part -- L3 part includes all same RS or QCLed Type D RS used by L1 part.</w:t>
            </w:r>
          </w:p>
          <w:p w14:paraId="02F7D5E9" w14:textId="77777777" w:rsidR="00BC7585" w:rsidRPr="00BC7585" w:rsidRDefault="00BC7585" w:rsidP="00BC7585">
            <w:pPr>
              <w:pStyle w:val="affd"/>
              <w:widowControl/>
              <w:numPr>
                <w:ilvl w:val="3"/>
                <w:numId w:val="22"/>
              </w:numPr>
              <w:spacing w:after="120" w:line="240" w:lineRule="auto"/>
              <w:ind w:left="2804" w:firstLineChars="0"/>
              <w:rPr>
                <w:rFonts w:eastAsia="等线"/>
                <w:i/>
              </w:rPr>
            </w:pPr>
            <w:r w:rsidRPr="00BC7585">
              <w:rPr>
                <w:rFonts w:eastAsia="等线" w:hint="eastAsia"/>
                <w:i/>
              </w:rPr>
              <w:t xml:space="preserve">UE can identify Rx beam during L3 part --UE has swept all Rx beam needed by L1 part during L3 part </w:t>
            </w:r>
          </w:p>
          <w:p w14:paraId="78D60496" w14:textId="77777777" w:rsidR="00BC7585" w:rsidRPr="00BC7585" w:rsidRDefault="00BC7585" w:rsidP="00BC7585">
            <w:pPr>
              <w:pStyle w:val="affd"/>
              <w:widowControl/>
              <w:numPr>
                <w:ilvl w:val="1"/>
                <w:numId w:val="22"/>
              </w:numPr>
              <w:spacing w:after="120" w:line="240" w:lineRule="auto"/>
              <w:ind w:left="1364" w:firstLineChars="0"/>
              <w:rPr>
                <w:rFonts w:eastAsia="等线"/>
                <w:i/>
              </w:rPr>
            </w:pPr>
            <w:r w:rsidRPr="00BC7585">
              <w:rPr>
                <w:rFonts w:eastAsia="等线"/>
                <w:i/>
              </w:rPr>
              <w:t xml:space="preserve">Option 5 (vivo): </w:t>
            </w:r>
          </w:p>
          <w:p w14:paraId="457AF07F" w14:textId="77777777" w:rsidR="00BC7585" w:rsidRPr="00BC7585" w:rsidRDefault="00BC7585" w:rsidP="00BC7585">
            <w:pPr>
              <w:pStyle w:val="affd"/>
              <w:widowControl/>
              <w:numPr>
                <w:ilvl w:val="2"/>
                <w:numId w:val="22"/>
              </w:numPr>
              <w:spacing w:after="120" w:line="240" w:lineRule="auto"/>
              <w:ind w:left="2084" w:firstLineChars="0"/>
              <w:rPr>
                <w:rFonts w:eastAsia="等线"/>
                <w:i/>
              </w:rPr>
            </w:pPr>
            <w:r w:rsidRPr="00BC7585">
              <w:rPr>
                <w:rFonts w:eastAsia="等线"/>
                <w:i/>
              </w:rPr>
              <w:t>Support the proposal that intermediate result of L3 measurement is reported in L1/L2 signaling, e.g. UCI carrying L1-RSRP report or uplink MAC CE, and the discussion can be merge with issue 1-1-2 in RAN4#105 WF.</w:t>
            </w:r>
          </w:p>
          <w:p w14:paraId="1869083D" w14:textId="77777777" w:rsidR="00BC7585" w:rsidRPr="00BC7585" w:rsidRDefault="00BC7585" w:rsidP="00BC7585">
            <w:pPr>
              <w:pStyle w:val="affd"/>
              <w:widowControl/>
              <w:numPr>
                <w:ilvl w:val="1"/>
                <w:numId w:val="22"/>
              </w:numPr>
              <w:spacing w:after="120" w:line="240" w:lineRule="auto"/>
              <w:ind w:left="1364" w:firstLineChars="0"/>
              <w:rPr>
                <w:rFonts w:eastAsia="等线"/>
                <w:i/>
              </w:rPr>
            </w:pPr>
            <w:r w:rsidRPr="00BC7585">
              <w:rPr>
                <w:rFonts w:eastAsia="等线"/>
                <w:i/>
              </w:rPr>
              <w:t>Option 6 (Huawei):</w:t>
            </w:r>
          </w:p>
          <w:p w14:paraId="106DC64F" w14:textId="77777777" w:rsidR="00BC7585" w:rsidRPr="00BC7585" w:rsidRDefault="00BC7585" w:rsidP="00BC7585">
            <w:pPr>
              <w:pStyle w:val="affd"/>
              <w:widowControl/>
              <w:numPr>
                <w:ilvl w:val="2"/>
                <w:numId w:val="22"/>
              </w:numPr>
              <w:spacing w:after="120" w:line="240" w:lineRule="auto"/>
              <w:ind w:left="2084" w:firstLineChars="0"/>
              <w:rPr>
                <w:rFonts w:eastAsia="等线"/>
                <w:i/>
              </w:rPr>
            </w:pPr>
            <w:r w:rsidRPr="00BC7585">
              <w:rPr>
                <w:rFonts w:eastAsia="等线"/>
                <w:i/>
              </w:rPr>
              <w:t>As the enhancement is to enable data transmission as soon as possible with acceptable performance, L1-RSRP can be skipped. RAN4 to discuss whether to define conditions for acceptable performance (e.g. MCS range, SINR Range)</w:t>
            </w:r>
          </w:p>
          <w:p w14:paraId="5E5D7660" w14:textId="77777777" w:rsidR="00BC7585" w:rsidRPr="00BC7585" w:rsidRDefault="00BC7585" w:rsidP="00BC7585">
            <w:pPr>
              <w:pStyle w:val="affd"/>
              <w:widowControl/>
              <w:numPr>
                <w:ilvl w:val="1"/>
                <w:numId w:val="22"/>
              </w:numPr>
              <w:spacing w:after="120" w:line="240" w:lineRule="auto"/>
              <w:ind w:left="1364" w:firstLineChars="0"/>
              <w:rPr>
                <w:rFonts w:eastAsia="等线"/>
                <w:i/>
              </w:rPr>
            </w:pPr>
            <w:r w:rsidRPr="00BC7585">
              <w:rPr>
                <w:rFonts w:eastAsia="等线"/>
                <w:i/>
              </w:rPr>
              <w:t>Option 7 (MTK):</w:t>
            </w:r>
          </w:p>
          <w:p w14:paraId="42932B20" w14:textId="77777777" w:rsidR="00BC7585" w:rsidRPr="00BC7585" w:rsidRDefault="00BC7585" w:rsidP="00BC7585">
            <w:pPr>
              <w:pStyle w:val="affd"/>
              <w:widowControl/>
              <w:numPr>
                <w:ilvl w:val="2"/>
                <w:numId w:val="22"/>
              </w:numPr>
              <w:overflowPunct w:val="0"/>
              <w:autoSpaceDE w:val="0"/>
              <w:autoSpaceDN w:val="0"/>
              <w:adjustRightInd w:val="0"/>
              <w:spacing w:after="120" w:line="240" w:lineRule="auto"/>
              <w:ind w:left="2084" w:firstLineChars="0"/>
              <w:textAlignment w:val="baseline"/>
              <w:rPr>
                <w:rFonts w:eastAsia="等线"/>
                <w:i/>
              </w:rPr>
            </w:pPr>
            <w:r w:rsidRPr="00BC7585">
              <w:rPr>
                <w:rFonts w:eastAsia="等线"/>
                <w:i/>
              </w:rPr>
              <w:t>Two potential solutions to skip L1-RSRP measurements when activating unknown SCell in FR2:</w:t>
            </w:r>
          </w:p>
          <w:p w14:paraId="22EA33D5" w14:textId="77777777" w:rsidR="00BC7585" w:rsidRPr="00BC7585" w:rsidRDefault="00BC7585" w:rsidP="00BC7585">
            <w:pPr>
              <w:pStyle w:val="affd"/>
              <w:widowControl/>
              <w:numPr>
                <w:ilvl w:val="3"/>
                <w:numId w:val="22"/>
              </w:numPr>
              <w:overflowPunct w:val="0"/>
              <w:autoSpaceDE w:val="0"/>
              <w:autoSpaceDN w:val="0"/>
              <w:adjustRightInd w:val="0"/>
              <w:spacing w:after="120" w:line="240" w:lineRule="auto"/>
              <w:ind w:left="2804" w:firstLineChars="0"/>
              <w:textAlignment w:val="baseline"/>
              <w:rPr>
                <w:rFonts w:eastAsia="等线"/>
                <w:i/>
              </w:rPr>
            </w:pPr>
            <w:r w:rsidRPr="00BC7585">
              <w:rPr>
                <w:rFonts w:eastAsia="等线"/>
                <w:i/>
              </w:rPr>
              <w:t>RSRP report triggering: the NW can trigger the UE to report the latest L3-RSRP measurements using the SCell activation command, in which the condition of considering the SCell as unknown will be enhanced to treat the SCell as known. As a result, it will help skipping L1 part for SCell activation in FR2.</w:t>
            </w:r>
          </w:p>
          <w:p w14:paraId="0DD3379E" w14:textId="77777777" w:rsidR="00BC7585" w:rsidRPr="00BC7585" w:rsidRDefault="00BC7585" w:rsidP="00BC7585">
            <w:pPr>
              <w:pStyle w:val="affd"/>
              <w:widowControl/>
              <w:numPr>
                <w:ilvl w:val="3"/>
                <w:numId w:val="22"/>
              </w:numPr>
              <w:overflowPunct w:val="0"/>
              <w:autoSpaceDE w:val="0"/>
              <w:autoSpaceDN w:val="0"/>
              <w:adjustRightInd w:val="0"/>
              <w:spacing w:after="120" w:line="240" w:lineRule="auto"/>
              <w:ind w:left="2804" w:firstLineChars="0"/>
              <w:textAlignment w:val="baseline"/>
              <w:rPr>
                <w:rFonts w:eastAsia="等线"/>
                <w:i/>
              </w:rPr>
            </w:pPr>
            <w:r w:rsidRPr="00BC7585">
              <w:rPr>
                <w:rFonts w:eastAsia="等线"/>
                <w:i/>
              </w:rPr>
              <w:t>Contention based random access (CBRA) approach: CBRA can be used to activate first unknown SCell in one band, which can help skipping L1 part and TCI state indication, and as a result, enhance the overall activation delay for unknown SCell (detailed discussion is provided in our paper in 8.9.2.3 AI).</w:t>
            </w:r>
          </w:p>
          <w:p w14:paraId="7B095594" w14:textId="77777777" w:rsidR="00BC7585" w:rsidRPr="00BC7585" w:rsidRDefault="00BC7585" w:rsidP="00BC7585">
            <w:pPr>
              <w:pStyle w:val="affd"/>
              <w:widowControl/>
              <w:numPr>
                <w:ilvl w:val="3"/>
                <w:numId w:val="22"/>
              </w:numPr>
              <w:overflowPunct w:val="0"/>
              <w:autoSpaceDE w:val="0"/>
              <w:autoSpaceDN w:val="0"/>
              <w:adjustRightInd w:val="0"/>
              <w:spacing w:after="120" w:line="240" w:lineRule="auto"/>
              <w:ind w:left="2804" w:firstLineChars="0"/>
              <w:textAlignment w:val="baseline"/>
              <w:rPr>
                <w:rFonts w:eastAsia="等线"/>
                <w:i/>
              </w:rPr>
            </w:pPr>
            <w:r w:rsidRPr="00BC7585">
              <w:rPr>
                <w:rFonts w:eastAsia="等线"/>
                <w:i/>
              </w:rPr>
              <w:t>Note: both approaches will have an impact on RAN1/RAN2 work.</w:t>
            </w:r>
          </w:p>
          <w:p w14:paraId="3024FCE9" w14:textId="77777777" w:rsidR="00BC7585" w:rsidRPr="00BC7585" w:rsidRDefault="00BC7585" w:rsidP="00BC7585">
            <w:pPr>
              <w:pStyle w:val="affd"/>
              <w:widowControl/>
              <w:numPr>
                <w:ilvl w:val="1"/>
                <w:numId w:val="22"/>
              </w:numPr>
              <w:spacing w:after="120" w:line="240" w:lineRule="auto"/>
              <w:ind w:left="1364" w:firstLineChars="0"/>
              <w:rPr>
                <w:rFonts w:eastAsia="等线"/>
                <w:i/>
              </w:rPr>
            </w:pPr>
            <w:r w:rsidRPr="00BC7585">
              <w:rPr>
                <w:rFonts w:eastAsia="等线"/>
                <w:i/>
              </w:rPr>
              <w:t>Option 8 (Ericsson):</w:t>
            </w:r>
          </w:p>
          <w:p w14:paraId="05CBB718" w14:textId="1349FB9D" w:rsidR="0068500F" w:rsidRPr="00BC7585" w:rsidRDefault="00BC7585" w:rsidP="00BC7585">
            <w:pPr>
              <w:pStyle w:val="affd"/>
              <w:widowControl/>
              <w:numPr>
                <w:ilvl w:val="2"/>
                <w:numId w:val="22"/>
              </w:numPr>
              <w:spacing w:after="120" w:line="240" w:lineRule="auto"/>
              <w:ind w:left="2084" w:firstLineChars="0"/>
              <w:rPr>
                <w:rFonts w:eastAsia="等线"/>
              </w:rPr>
            </w:pPr>
            <w:r w:rsidRPr="00BC7585">
              <w:rPr>
                <w:rFonts w:eastAsia="等线"/>
                <w:i/>
              </w:rPr>
              <w:t>Skipping L1-RSRP report to be within NW control and NW should be able to indicate whether a particular SCell activation is with L1-RSRP or without L1-RSRP report.</w:t>
            </w:r>
          </w:p>
        </w:tc>
      </w:tr>
    </w:tbl>
    <w:p w14:paraId="25BD019C" w14:textId="6866807C" w:rsidR="0068500F" w:rsidRDefault="0068500F" w:rsidP="006E5B64">
      <w:pPr>
        <w:spacing w:after="120"/>
        <w:rPr>
          <w:rFonts w:eastAsiaTheme="minorEastAsia"/>
          <w:sz w:val="22"/>
          <w:szCs w:val="22"/>
        </w:rPr>
      </w:pPr>
    </w:p>
    <w:p w14:paraId="6B6A8C38" w14:textId="7E20D5A7" w:rsidR="00DA790B" w:rsidRDefault="00BC687D" w:rsidP="006E5B64">
      <w:pPr>
        <w:spacing w:after="120"/>
        <w:rPr>
          <w:rFonts w:eastAsiaTheme="minorEastAsia"/>
          <w:sz w:val="22"/>
          <w:szCs w:val="22"/>
        </w:rPr>
      </w:pPr>
      <w:r>
        <w:rPr>
          <w:rFonts w:eastAsiaTheme="minorEastAsia" w:hint="eastAsia"/>
          <w:sz w:val="22"/>
          <w:szCs w:val="22"/>
        </w:rPr>
        <w:t>F</w:t>
      </w:r>
      <w:r>
        <w:rPr>
          <w:rFonts w:eastAsiaTheme="minorEastAsia"/>
          <w:sz w:val="22"/>
          <w:szCs w:val="22"/>
        </w:rPr>
        <w:t>or the issue about w</w:t>
      </w:r>
      <w:r w:rsidRPr="00BC687D">
        <w:rPr>
          <w:rFonts w:eastAsiaTheme="minorEastAsia"/>
          <w:sz w:val="22"/>
          <w:szCs w:val="22"/>
        </w:rPr>
        <w:t xml:space="preserve">hether and how to skip L1-RSRP measurement </w:t>
      </w:r>
      <w:r w:rsidR="00DA790B">
        <w:rPr>
          <w:rFonts w:eastAsiaTheme="minorEastAsia"/>
          <w:sz w:val="22"/>
          <w:szCs w:val="22"/>
        </w:rPr>
        <w:t xml:space="preserve">of FR2 unknown SCell activation, there are two cases can be considered. For the case when </w:t>
      </w:r>
      <w:r w:rsidR="00DA790B" w:rsidRPr="00DA790B">
        <w:rPr>
          <w:rFonts w:eastAsiaTheme="minorEastAsia"/>
          <w:sz w:val="22"/>
          <w:szCs w:val="22"/>
        </w:rPr>
        <w:t>UE has valid L3-RSRP measurement results before SCell activation command and sends the measurement report to network after SCell activation command, the L3 part including AGC and cell search as well as L1 part can be skipped for delay enhancement</w:t>
      </w:r>
      <w:r w:rsidR="00DA790B">
        <w:rPr>
          <w:rFonts w:eastAsiaTheme="minorEastAsia"/>
          <w:sz w:val="22"/>
          <w:szCs w:val="22"/>
        </w:rPr>
        <w:t xml:space="preserve">. </w:t>
      </w:r>
    </w:p>
    <w:p w14:paraId="104AE824" w14:textId="63A70E1B" w:rsidR="00BC687D" w:rsidRPr="00DA790B" w:rsidRDefault="003010FA" w:rsidP="00BB16F9">
      <w:pPr>
        <w:spacing w:after="120"/>
        <w:rPr>
          <w:rFonts w:eastAsiaTheme="minorEastAsia"/>
          <w:sz w:val="22"/>
          <w:szCs w:val="22"/>
        </w:rPr>
      </w:pPr>
      <w:r>
        <w:rPr>
          <w:rFonts w:eastAsiaTheme="minorEastAsia"/>
          <w:sz w:val="22"/>
          <w:szCs w:val="22"/>
        </w:rPr>
        <w:lastRenderedPageBreak/>
        <w:t>For the case</w:t>
      </w:r>
      <w:r w:rsidR="00DA790B">
        <w:rPr>
          <w:rFonts w:eastAsiaTheme="minorEastAsia"/>
          <w:sz w:val="22"/>
          <w:szCs w:val="22"/>
        </w:rPr>
        <w:t xml:space="preserve"> when </w:t>
      </w:r>
      <w:r w:rsidR="00DA790B" w:rsidRPr="00BC687D">
        <w:rPr>
          <w:rFonts w:eastAsiaTheme="minorEastAsia"/>
          <w:sz w:val="22"/>
          <w:szCs w:val="22"/>
        </w:rPr>
        <w:t>no valid L3 measurement result is reported after SCell activation command</w:t>
      </w:r>
      <w:r w:rsidR="00DA790B">
        <w:rPr>
          <w:rFonts w:eastAsiaTheme="minorEastAsia" w:hint="eastAsia"/>
          <w:sz w:val="22"/>
          <w:szCs w:val="22"/>
        </w:rPr>
        <w:t>,</w:t>
      </w:r>
      <w:r w:rsidR="00DA790B">
        <w:rPr>
          <w:rFonts w:eastAsiaTheme="minorEastAsia"/>
          <w:sz w:val="22"/>
          <w:szCs w:val="22"/>
        </w:rPr>
        <w:t xml:space="preserve"> </w:t>
      </w:r>
      <w:r w:rsidR="00051EC2">
        <w:rPr>
          <w:rFonts w:eastAsiaTheme="minorEastAsia"/>
          <w:sz w:val="22"/>
          <w:szCs w:val="22"/>
        </w:rPr>
        <w:t>If</w:t>
      </w:r>
      <w:r w:rsidR="00DA790B">
        <w:rPr>
          <w:rFonts w:eastAsiaTheme="minorEastAsia"/>
          <w:sz w:val="22"/>
          <w:szCs w:val="22"/>
        </w:rPr>
        <w:t xml:space="preserve"> L3</w:t>
      </w:r>
      <w:r w:rsidR="00051EC2">
        <w:rPr>
          <w:rFonts w:eastAsiaTheme="minorEastAsia"/>
          <w:sz w:val="22"/>
          <w:szCs w:val="22"/>
        </w:rPr>
        <w:t xml:space="preserve"> part is performed without</w:t>
      </w:r>
      <w:r w:rsidR="00BB16F9">
        <w:rPr>
          <w:rFonts w:eastAsiaTheme="minorEastAsia"/>
          <w:sz w:val="22"/>
          <w:szCs w:val="22"/>
        </w:rPr>
        <w:t xml:space="preserve"> any</w:t>
      </w:r>
      <w:r w:rsidR="00051EC2">
        <w:rPr>
          <w:rFonts w:eastAsiaTheme="minorEastAsia"/>
          <w:sz w:val="22"/>
          <w:szCs w:val="22"/>
        </w:rPr>
        <w:t xml:space="preserve"> enhancement</w:t>
      </w:r>
      <w:r w:rsidR="00BB16F9">
        <w:rPr>
          <w:rFonts w:eastAsiaTheme="minorEastAsia"/>
          <w:sz w:val="22"/>
          <w:szCs w:val="22"/>
        </w:rPr>
        <w:t>,</w:t>
      </w:r>
      <w:r w:rsidR="00051EC2">
        <w:rPr>
          <w:rFonts w:eastAsiaTheme="minorEastAsia"/>
          <w:sz w:val="22"/>
          <w:szCs w:val="22"/>
        </w:rPr>
        <w:t xml:space="preserve"> </w:t>
      </w:r>
      <w:r w:rsidR="00BB16F9">
        <w:rPr>
          <w:rFonts w:eastAsiaTheme="minorEastAsia"/>
          <w:sz w:val="22"/>
          <w:szCs w:val="22"/>
        </w:rPr>
        <w:t>i.e.,</w:t>
      </w:r>
      <w:r w:rsidR="00051EC2">
        <w:rPr>
          <w:rFonts w:eastAsiaTheme="minorEastAsia"/>
          <w:sz w:val="22"/>
          <w:szCs w:val="22"/>
        </w:rPr>
        <w:t xml:space="preserve"> L3 part is performed with full 8 beam sweeping factor, </w:t>
      </w:r>
      <w:r w:rsidR="00BB16F9">
        <w:rPr>
          <w:rFonts w:eastAsiaTheme="minorEastAsia"/>
          <w:sz w:val="22"/>
          <w:szCs w:val="22"/>
        </w:rPr>
        <w:t>and if L3 and L1 measurement use same RS or QCL Type D RS, L1</w:t>
      </w:r>
      <w:r w:rsidR="00BB16F9" w:rsidRPr="00BC687D">
        <w:rPr>
          <w:rFonts w:eastAsiaTheme="minorEastAsia"/>
          <w:sz w:val="22"/>
          <w:szCs w:val="22"/>
        </w:rPr>
        <w:t>-RSRP measurement</w:t>
      </w:r>
      <w:r w:rsidR="00BB16F9">
        <w:rPr>
          <w:rFonts w:eastAsiaTheme="minorEastAsia"/>
          <w:sz w:val="22"/>
          <w:szCs w:val="22"/>
        </w:rPr>
        <w:t xml:space="preserve"> can be skipped.</w:t>
      </w:r>
    </w:p>
    <w:p w14:paraId="38E69444" w14:textId="4B2FB6DD" w:rsidR="00057960" w:rsidRPr="00057960" w:rsidRDefault="00057960" w:rsidP="00057960">
      <w:pPr>
        <w:spacing w:after="120"/>
        <w:rPr>
          <w:rFonts w:eastAsiaTheme="minorEastAsia"/>
          <w:b/>
          <w:sz w:val="22"/>
          <w:szCs w:val="22"/>
          <w:lang w:val="en-GB"/>
        </w:rPr>
      </w:pPr>
      <w:r>
        <w:rPr>
          <w:rFonts w:eastAsiaTheme="minorEastAsia"/>
          <w:b/>
          <w:sz w:val="22"/>
          <w:szCs w:val="22"/>
          <w:lang w:val="en-GB"/>
        </w:rPr>
        <w:t>Observation 1: W</w:t>
      </w:r>
      <w:r w:rsidRPr="00057960">
        <w:rPr>
          <w:rFonts w:eastAsiaTheme="minorEastAsia"/>
          <w:b/>
          <w:sz w:val="22"/>
          <w:szCs w:val="22"/>
          <w:lang w:val="en-GB"/>
        </w:rPr>
        <w:t>hen UE has valid L3-RSRP measurement results before SCell activation command and sends the measurement report to network after SCell activation command, the L3 part including AGC and cell search as well as L1 part can be skipped for delay enhancement.</w:t>
      </w:r>
    </w:p>
    <w:p w14:paraId="42EFCA89" w14:textId="423EAA37" w:rsidR="00057960" w:rsidRDefault="00241869" w:rsidP="00145B59">
      <w:pPr>
        <w:spacing w:after="120"/>
        <w:rPr>
          <w:rFonts w:eastAsiaTheme="minorEastAsia"/>
          <w:b/>
          <w:sz w:val="22"/>
          <w:szCs w:val="22"/>
          <w:lang w:val="en-GB"/>
        </w:rPr>
      </w:pPr>
      <w:r>
        <w:rPr>
          <w:rFonts w:eastAsiaTheme="minorEastAsia"/>
          <w:b/>
          <w:sz w:val="22"/>
          <w:szCs w:val="22"/>
          <w:lang w:val="en-GB"/>
        </w:rPr>
        <w:t>Proposal 1</w:t>
      </w:r>
      <w:r w:rsidR="00145B59" w:rsidRPr="00241869">
        <w:rPr>
          <w:rFonts w:eastAsiaTheme="minorEastAsia"/>
          <w:b/>
          <w:sz w:val="22"/>
          <w:szCs w:val="22"/>
          <w:lang w:val="en-GB"/>
        </w:rPr>
        <w:t xml:space="preserve">: </w:t>
      </w:r>
      <w:r w:rsidR="00E17815">
        <w:rPr>
          <w:rFonts w:eastAsiaTheme="minorEastAsia"/>
          <w:b/>
          <w:sz w:val="22"/>
          <w:szCs w:val="22"/>
          <w:lang w:val="en-GB"/>
        </w:rPr>
        <w:t>W</w:t>
      </w:r>
      <w:r w:rsidR="00E17815" w:rsidRPr="00E17815">
        <w:rPr>
          <w:rFonts w:eastAsiaTheme="minorEastAsia"/>
          <w:b/>
          <w:sz w:val="22"/>
          <w:szCs w:val="22"/>
          <w:lang w:val="en-GB"/>
        </w:rPr>
        <w:t>hen no valid L3 measurement result is reported after SCell activation command, If L3 part is performed without any enhancement, i.e., L3 part is performed with full 8 beam sweeping factor, and if L3 and L1 measurement use same RS or QCL Type D RS, L1-RSRP measurement can be skipped.</w:t>
      </w:r>
    </w:p>
    <w:p w14:paraId="175BD661" w14:textId="7914CCEE" w:rsidR="00145B59" w:rsidRDefault="00145B59" w:rsidP="00602353">
      <w:pPr>
        <w:spacing w:after="120"/>
        <w:rPr>
          <w:rFonts w:eastAsiaTheme="minorEastAsia"/>
          <w:sz w:val="22"/>
          <w:szCs w:val="22"/>
          <w:lang w:val="en-GB"/>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bookmarkStart w:id="3" w:name="_GoBack"/>
      <w:bookmarkEnd w:id="3"/>
      <w:r w:rsidRPr="00B7162C">
        <w:rPr>
          <w:rFonts w:hint="eastAsia"/>
          <w:sz w:val="32"/>
        </w:rPr>
        <w:t>Conclusion</w:t>
      </w:r>
    </w:p>
    <w:p w14:paraId="5C9A9129" w14:textId="02D3A325" w:rsidR="001B1EEE" w:rsidRDefault="001A2F10" w:rsidP="00E67E59">
      <w:pPr>
        <w:spacing w:after="120"/>
        <w:rPr>
          <w:rFonts w:eastAsiaTheme="minorEastAsia"/>
          <w:sz w:val="22"/>
          <w:szCs w:val="22"/>
        </w:rPr>
      </w:pPr>
      <w:r>
        <w:rPr>
          <w:rFonts w:eastAsiaTheme="minorEastAsia" w:hint="eastAsia"/>
          <w:sz w:val="22"/>
          <w:szCs w:val="22"/>
        </w:rPr>
        <w:t>The contribution present</w:t>
      </w:r>
      <w:r>
        <w:rPr>
          <w:rFonts w:eastAsiaTheme="minorEastAsia"/>
          <w:sz w:val="22"/>
          <w:szCs w:val="22"/>
        </w:rPr>
        <w:t>s</w:t>
      </w:r>
      <w:r w:rsidR="001B1EEE">
        <w:rPr>
          <w:rFonts w:eastAsiaTheme="minorEastAsia" w:hint="eastAsia"/>
          <w:sz w:val="22"/>
          <w:szCs w:val="22"/>
        </w:rPr>
        <w:t xml:space="preserve"> our views on the </w:t>
      </w:r>
      <w:r w:rsidR="00D354AA">
        <w:rPr>
          <w:rFonts w:eastAsiaTheme="minorEastAsia"/>
          <w:sz w:val="22"/>
          <w:szCs w:val="22"/>
        </w:rPr>
        <w:t>solutions of</w:t>
      </w:r>
      <w:r w:rsidR="001B1EEE" w:rsidRPr="001B1EEE">
        <w:rPr>
          <w:rFonts w:eastAsiaTheme="minorEastAsia"/>
          <w:sz w:val="22"/>
          <w:szCs w:val="22"/>
        </w:rPr>
        <w:t xml:space="preserve"> </w:t>
      </w:r>
      <w:r w:rsidR="00006E04">
        <w:rPr>
          <w:rFonts w:eastAsiaTheme="minorEastAsia"/>
          <w:sz w:val="22"/>
          <w:szCs w:val="22"/>
        </w:rPr>
        <w:t xml:space="preserve">unknown </w:t>
      </w:r>
      <w:r w:rsidR="001B1EEE" w:rsidRPr="001B1EEE">
        <w:rPr>
          <w:rFonts w:eastAsiaTheme="minorEastAsia"/>
          <w:sz w:val="22"/>
          <w:szCs w:val="22"/>
        </w:rPr>
        <w:t>SCell activation delay reduction</w:t>
      </w:r>
      <w:r w:rsidR="001B1EEE">
        <w:rPr>
          <w:rFonts w:eastAsiaTheme="minorEastAsia" w:hint="eastAsia"/>
          <w:sz w:val="22"/>
          <w:szCs w:val="22"/>
        </w:rPr>
        <w:t xml:space="preserve">, with the following </w:t>
      </w:r>
      <w:r w:rsidR="00656EDD">
        <w:rPr>
          <w:rFonts w:eastAsiaTheme="minorEastAsia"/>
          <w:sz w:val="22"/>
          <w:szCs w:val="22"/>
        </w:rPr>
        <w:t>o</w:t>
      </w:r>
      <w:r w:rsidR="00656EDD" w:rsidRPr="00656EDD">
        <w:rPr>
          <w:rFonts w:eastAsiaTheme="minorEastAsia"/>
          <w:sz w:val="22"/>
          <w:szCs w:val="22"/>
        </w:rPr>
        <w:t>bservation</w:t>
      </w:r>
      <w:r w:rsidR="00656EDD">
        <w:rPr>
          <w:rFonts w:eastAsiaTheme="minorEastAsia"/>
          <w:sz w:val="22"/>
          <w:szCs w:val="22"/>
        </w:rPr>
        <w:t xml:space="preserve">s and </w:t>
      </w:r>
      <w:r w:rsidR="001B1EEE">
        <w:rPr>
          <w:rFonts w:eastAsiaTheme="minorEastAsia" w:hint="eastAsia"/>
          <w:sz w:val="22"/>
          <w:szCs w:val="22"/>
        </w:rPr>
        <w:t>proposals:</w:t>
      </w:r>
    </w:p>
    <w:p w14:paraId="34F4EDAB" w14:textId="77777777" w:rsidR="00353E3D" w:rsidRPr="00057960" w:rsidRDefault="00353E3D" w:rsidP="00353E3D">
      <w:pPr>
        <w:spacing w:after="120"/>
        <w:rPr>
          <w:rFonts w:eastAsiaTheme="minorEastAsia"/>
          <w:b/>
          <w:sz w:val="22"/>
          <w:szCs w:val="22"/>
          <w:lang w:val="en-GB"/>
        </w:rPr>
      </w:pPr>
      <w:r>
        <w:rPr>
          <w:rFonts w:eastAsiaTheme="minorEastAsia"/>
          <w:b/>
          <w:sz w:val="22"/>
          <w:szCs w:val="22"/>
          <w:lang w:val="en-GB"/>
        </w:rPr>
        <w:t>Observation 1: W</w:t>
      </w:r>
      <w:r w:rsidRPr="00057960">
        <w:rPr>
          <w:rFonts w:eastAsiaTheme="minorEastAsia"/>
          <w:b/>
          <w:sz w:val="22"/>
          <w:szCs w:val="22"/>
          <w:lang w:val="en-GB"/>
        </w:rPr>
        <w:t>hen UE has valid L3-RSRP measurement results before SCell activation command and sends the measurement report to network after SCell activation command, the L3 part including AGC and cell search as well as L1 part can be skipped for delay enhancement.</w:t>
      </w:r>
    </w:p>
    <w:p w14:paraId="334E8014" w14:textId="77777777" w:rsidR="00353E3D" w:rsidRDefault="00353E3D" w:rsidP="00353E3D">
      <w:pPr>
        <w:spacing w:after="120"/>
        <w:rPr>
          <w:rFonts w:eastAsiaTheme="minorEastAsia"/>
          <w:b/>
          <w:sz w:val="22"/>
          <w:szCs w:val="22"/>
          <w:lang w:val="en-GB"/>
        </w:rPr>
      </w:pPr>
      <w:r>
        <w:rPr>
          <w:rFonts w:eastAsiaTheme="minorEastAsia"/>
          <w:b/>
          <w:sz w:val="22"/>
          <w:szCs w:val="22"/>
          <w:lang w:val="en-GB"/>
        </w:rPr>
        <w:t>Proposal 1</w:t>
      </w:r>
      <w:r w:rsidRPr="00241869">
        <w:rPr>
          <w:rFonts w:eastAsiaTheme="minorEastAsia"/>
          <w:b/>
          <w:sz w:val="22"/>
          <w:szCs w:val="22"/>
          <w:lang w:val="en-GB"/>
        </w:rPr>
        <w:t xml:space="preserve">: </w:t>
      </w:r>
      <w:r>
        <w:rPr>
          <w:rFonts w:eastAsiaTheme="minorEastAsia"/>
          <w:b/>
          <w:sz w:val="22"/>
          <w:szCs w:val="22"/>
          <w:lang w:val="en-GB"/>
        </w:rPr>
        <w:t>W</w:t>
      </w:r>
      <w:r w:rsidRPr="00E17815">
        <w:rPr>
          <w:rFonts w:eastAsiaTheme="minorEastAsia"/>
          <w:b/>
          <w:sz w:val="22"/>
          <w:szCs w:val="22"/>
          <w:lang w:val="en-GB"/>
        </w:rPr>
        <w:t>hen no valid L3 measurement result is reported after SCell activation command, If L3 part is performed without any enhancement, i.e., L3 part is performed with full 8 beam sweeping factor, and if L3 and L1 measurement use same RS or QCL Type D RS, L1-RSRP measurement can be skipped.</w:t>
      </w:r>
    </w:p>
    <w:p w14:paraId="72CDBC15" w14:textId="0F7F2D78" w:rsidR="00955D13" w:rsidRPr="003010FA" w:rsidRDefault="00955D13" w:rsidP="00955D13">
      <w:pPr>
        <w:rPr>
          <w:rFonts w:eastAsiaTheme="minorEastAsia"/>
          <w:lang w:val="en-GB"/>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3818CB09" w:rsidR="00A37E6F" w:rsidRPr="006E5668" w:rsidRDefault="003B2763" w:rsidP="00C214C7">
      <w:pPr>
        <w:pStyle w:val="affd"/>
        <w:numPr>
          <w:ilvl w:val="0"/>
          <w:numId w:val="28"/>
        </w:numPr>
        <w:ind w:firstLineChars="0"/>
        <w:rPr>
          <w:sz w:val="22"/>
          <w:szCs w:val="22"/>
          <w:lang w:val="en-US"/>
        </w:rPr>
      </w:pPr>
      <w:r w:rsidRPr="003B2763">
        <w:rPr>
          <w:sz w:val="22"/>
          <w:szCs w:val="22"/>
          <w:lang w:val="en-US"/>
        </w:rPr>
        <w:t>R4-2303228</w:t>
      </w:r>
      <w:r w:rsidR="00114D75">
        <w:rPr>
          <w:sz w:val="22"/>
          <w:szCs w:val="22"/>
          <w:lang w:val="en-US"/>
        </w:rPr>
        <w:t xml:space="preserve">, </w:t>
      </w:r>
      <w:r w:rsidRPr="003B2763">
        <w:rPr>
          <w:sz w:val="22"/>
          <w:szCs w:val="22"/>
          <w:lang w:val="en-US"/>
        </w:rPr>
        <w:t>WF on R18 RRM enhancement (part 1)</w:t>
      </w:r>
      <w:r w:rsidR="00761E27">
        <w:rPr>
          <w:sz w:val="22"/>
          <w:szCs w:val="22"/>
          <w:lang w:val="en-US"/>
        </w:rPr>
        <w:t xml:space="preserve">, </w:t>
      </w:r>
      <w:r w:rsidR="006E5668">
        <w:rPr>
          <w:sz w:val="22"/>
          <w:szCs w:val="22"/>
          <w:lang w:val="en-US"/>
        </w:rPr>
        <w:t>Apple</w:t>
      </w:r>
      <w:r w:rsidR="00484157">
        <w:rPr>
          <w:sz w:val="22"/>
          <w:szCs w:val="22"/>
          <w:lang w:val="en-US"/>
        </w:rPr>
        <w:t xml:space="preserve">, </w:t>
      </w:r>
      <w:r w:rsidR="006E5668">
        <w:rPr>
          <w:sz w:val="22"/>
          <w:szCs w:val="22"/>
        </w:rPr>
        <w:t>RAN4 #10</w:t>
      </w:r>
      <w:r w:rsidR="00C214C7">
        <w:rPr>
          <w:sz w:val="22"/>
          <w:szCs w:val="22"/>
        </w:rPr>
        <w:t>6</w:t>
      </w:r>
      <w:r w:rsidR="006E5668" w:rsidRPr="00CD5947">
        <w:rPr>
          <w:sz w:val="22"/>
          <w:szCs w:val="22"/>
        </w:rPr>
        <w:t xml:space="preserve">, </w:t>
      </w:r>
      <w:r w:rsidR="00C214C7">
        <w:rPr>
          <w:sz w:val="22"/>
          <w:szCs w:val="22"/>
          <w:lang w:eastAsia="zh-CN"/>
        </w:rPr>
        <w:t>February</w:t>
      </w:r>
      <w:r w:rsidR="00C214C7" w:rsidRPr="00C214C7">
        <w:rPr>
          <w:sz w:val="22"/>
          <w:szCs w:val="22"/>
          <w:lang w:eastAsia="zh-CN"/>
        </w:rPr>
        <w:t xml:space="preserve"> – March</w:t>
      </w:r>
      <w:r w:rsidR="00C214C7">
        <w:rPr>
          <w:sz w:val="22"/>
          <w:szCs w:val="22"/>
        </w:rPr>
        <w:t xml:space="preserve"> 2023</w:t>
      </w:r>
      <w:r w:rsidR="006E5668" w:rsidRPr="00CD5947">
        <w:rPr>
          <w:sz w:val="22"/>
          <w:szCs w:val="22"/>
        </w:rPr>
        <w:t>.</w:t>
      </w:r>
    </w:p>
    <w:sectPr w:rsidR="00A37E6F" w:rsidRPr="006E5668"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7715CD" w14:textId="77777777" w:rsidR="00B61875" w:rsidRDefault="00B61875">
      <w:r>
        <w:separator/>
      </w:r>
    </w:p>
  </w:endnote>
  <w:endnote w:type="continuationSeparator" w:id="0">
    <w:p w14:paraId="1F73ABF0" w14:textId="77777777" w:rsidR="00B61875" w:rsidRDefault="00B61875">
      <w:r>
        <w:continuationSeparator/>
      </w:r>
    </w:p>
  </w:endnote>
  <w:endnote w:type="continuationNotice" w:id="1">
    <w:p w14:paraId="627C2C48" w14:textId="77777777" w:rsidR="00B61875" w:rsidRDefault="00B61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02C58" w14:textId="77777777" w:rsidR="00B61875" w:rsidRDefault="00B61875">
      <w:r>
        <w:separator/>
      </w:r>
    </w:p>
  </w:footnote>
  <w:footnote w:type="continuationSeparator" w:id="0">
    <w:p w14:paraId="4FA69A7A" w14:textId="77777777" w:rsidR="00B61875" w:rsidRDefault="00B61875">
      <w:r>
        <w:continuationSeparator/>
      </w:r>
    </w:p>
  </w:footnote>
  <w:footnote w:type="continuationNotice" w:id="1">
    <w:p w14:paraId="059007D1" w14:textId="77777777" w:rsidR="00B61875" w:rsidRDefault="00B6187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1"/>
  </w:num>
  <w:num w:numId="12">
    <w:abstractNumId w:val="14"/>
  </w:num>
  <w:num w:numId="13">
    <w:abstractNumId w:val="22"/>
  </w:num>
  <w:num w:numId="14">
    <w:abstractNumId w:val="6"/>
  </w:num>
  <w:num w:numId="15">
    <w:abstractNumId w:val="1"/>
  </w:num>
  <w:num w:numId="16">
    <w:abstractNumId w:val="25"/>
  </w:num>
  <w:num w:numId="17">
    <w:abstractNumId w:val="5"/>
  </w:num>
  <w:num w:numId="18">
    <w:abstractNumId w:val="19"/>
  </w:num>
  <w:num w:numId="19">
    <w:abstractNumId w:val="2"/>
  </w:num>
  <w:num w:numId="20">
    <w:abstractNumId w:val="7"/>
  </w:num>
  <w:num w:numId="21">
    <w:abstractNumId w:val="13"/>
  </w:num>
  <w:num w:numId="22">
    <w:abstractNumId w:val="16"/>
  </w:num>
  <w:num w:numId="23">
    <w:abstractNumId w:val="8"/>
  </w:num>
  <w:num w:numId="24">
    <w:abstractNumId w:val="10"/>
  </w:num>
  <w:num w:numId="25">
    <w:abstractNumId w:val="15"/>
  </w:num>
  <w:num w:numId="26">
    <w:abstractNumId w:val="3"/>
  </w:num>
  <w:num w:numId="27">
    <w:abstractNumId w:val="9"/>
  </w:num>
  <w:num w:numId="28">
    <w:abstractNumId w:val="23"/>
  </w:num>
  <w:num w:numId="29">
    <w:abstractNumId w:val="16"/>
  </w:num>
  <w:num w:numId="30">
    <w:abstractNumId w:val="17"/>
  </w:num>
  <w:num w:numId="31">
    <w:abstractNumId w:val="18"/>
  </w:num>
  <w:num w:numId="3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A2C"/>
    <w:rsid w:val="00002B4E"/>
    <w:rsid w:val="00003534"/>
    <w:rsid w:val="000035B2"/>
    <w:rsid w:val="000037DE"/>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A45"/>
    <w:rsid w:val="00007B4C"/>
    <w:rsid w:val="00007E0C"/>
    <w:rsid w:val="00007FDF"/>
    <w:rsid w:val="00011E42"/>
    <w:rsid w:val="00012E14"/>
    <w:rsid w:val="000133FC"/>
    <w:rsid w:val="00013A17"/>
    <w:rsid w:val="00013DD3"/>
    <w:rsid w:val="0001511B"/>
    <w:rsid w:val="00016123"/>
    <w:rsid w:val="00016820"/>
    <w:rsid w:val="000172F0"/>
    <w:rsid w:val="000176F5"/>
    <w:rsid w:val="0002052C"/>
    <w:rsid w:val="0002147C"/>
    <w:rsid w:val="00021743"/>
    <w:rsid w:val="00021CAE"/>
    <w:rsid w:val="00021F19"/>
    <w:rsid w:val="000224EE"/>
    <w:rsid w:val="0002357C"/>
    <w:rsid w:val="000240C4"/>
    <w:rsid w:val="00024338"/>
    <w:rsid w:val="000243FC"/>
    <w:rsid w:val="00024952"/>
    <w:rsid w:val="00024B11"/>
    <w:rsid w:val="00025358"/>
    <w:rsid w:val="000255E6"/>
    <w:rsid w:val="000259ED"/>
    <w:rsid w:val="00025A30"/>
    <w:rsid w:val="00025BCE"/>
    <w:rsid w:val="00025C6B"/>
    <w:rsid w:val="000268B8"/>
    <w:rsid w:val="00026ED2"/>
    <w:rsid w:val="00026F21"/>
    <w:rsid w:val="000278EB"/>
    <w:rsid w:val="00027CB7"/>
    <w:rsid w:val="000301DB"/>
    <w:rsid w:val="0003026B"/>
    <w:rsid w:val="000302CC"/>
    <w:rsid w:val="00031FC0"/>
    <w:rsid w:val="000324A0"/>
    <w:rsid w:val="0003285C"/>
    <w:rsid w:val="00032A4A"/>
    <w:rsid w:val="00032FB1"/>
    <w:rsid w:val="00033213"/>
    <w:rsid w:val="000351EF"/>
    <w:rsid w:val="0003527C"/>
    <w:rsid w:val="00035744"/>
    <w:rsid w:val="00035E3A"/>
    <w:rsid w:val="00035FFE"/>
    <w:rsid w:val="000370D6"/>
    <w:rsid w:val="0003732D"/>
    <w:rsid w:val="000379E3"/>
    <w:rsid w:val="00040AFB"/>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B2A"/>
    <w:rsid w:val="00051C39"/>
    <w:rsid w:val="00051EC2"/>
    <w:rsid w:val="000523C0"/>
    <w:rsid w:val="000527A5"/>
    <w:rsid w:val="00053004"/>
    <w:rsid w:val="000531E5"/>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960"/>
    <w:rsid w:val="00057DED"/>
    <w:rsid w:val="00060CF2"/>
    <w:rsid w:val="00060EEF"/>
    <w:rsid w:val="00061A8B"/>
    <w:rsid w:val="000625A0"/>
    <w:rsid w:val="000632E0"/>
    <w:rsid w:val="0006353B"/>
    <w:rsid w:val="00063A62"/>
    <w:rsid w:val="00063BE7"/>
    <w:rsid w:val="00063F4D"/>
    <w:rsid w:val="000645B4"/>
    <w:rsid w:val="00065877"/>
    <w:rsid w:val="00066378"/>
    <w:rsid w:val="0006655B"/>
    <w:rsid w:val="00066786"/>
    <w:rsid w:val="000668D6"/>
    <w:rsid w:val="000669FE"/>
    <w:rsid w:val="00066A4C"/>
    <w:rsid w:val="00066EE3"/>
    <w:rsid w:val="0006720F"/>
    <w:rsid w:val="0006789A"/>
    <w:rsid w:val="0007005D"/>
    <w:rsid w:val="00070629"/>
    <w:rsid w:val="00071672"/>
    <w:rsid w:val="000721FE"/>
    <w:rsid w:val="0007302F"/>
    <w:rsid w:val="0007333C"/>
    <w:rsid w:val="000737BF"/>
    <w:rsid w:val="00073AC3"/>
    <w:rsid w:val="000740FD"/>
    <w:rsid w:val="0007431A"/>
    <w:rsid w:val="000743EA"/>
    <w:rsid w:val="000750E8"/>
    <w:rsid w:val="0007546A"/>
    <w:rsid w:val="00075BC2"/>
    <w:rsid w:val="00075EEB"/>
    <w:rsid w:val="00076F5C"/>
    <w:rsid w:val="0007719F"/>
    <w:rsid w:val="00077C54"/>
    <w:rsid w:val="000800DC"/>
    <w:rsid w:val="00080165"/>
    <w:rsid w:val="000808D2"/>
    <w:rsid w:val="00081275"/>
    <w:rsid w:val="000812B1"/>
    <w:rsid w:val="00081978"/>
    <w:rsid w:val="00081E65"/>
    <w:rsid w:val="00082D9A"/>
    <w:rsid w:val="00082E1A"/>
    <w:rsid w:val="00083AED"/>
    <w:rsid w:val="00084C37"/>
    <w:rsid w:val="0008566E"/>
    <w:rsid w:val="000858A1"/>
    <w:rsid w:val="000864C9"/>
    <w:rsid w:val="00086EB0"/>
    <w:rsid w:val="00087799"/>
    <w:rsid w:val="000906ED"/>
    <w:rsid w:val="00090EB1"/>
    <w:rsid w:val="00091476"/>
    <w:rsid w:val="0009154D"/>
    <w:rsid w:val="00092B02"/>
    <w:rsid w:val="0009326E"/>
    <w:rsid w:val="0009336F"/>
    <w:rsid w:val="00093FD9"/>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A66"/>
    <w:rsid w:val="000A0DED"/>
    <w:rsid w:val="000A0E4A"/>
    <w:rsid w:val="000A11B4"/>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EC9"/>
    <w:rsid w:val="000B04CC"/>
    <w:rsid w:val="000B1398"/>
    <w:rsid w:val="000B17DF"/>
    <w:rsid w:val="000B19D0"/>
    <w:rsid w:val="000B30E0"/>
    <w:rsid w:val="000B314A"/>
    <w:rsid w:val="000B3965"/>
    <w:rsid w:val="000B3A01"/>
    <w:rsid w:val="000B4042"/>
    <w:rsid w:val="000B4334"/>
    <w:rsid w:val="000B4A7F"/>
    <w:rsid w:val="000B4BCC"/>
    <w:rsid w:val="000B557C"/>
    <w:rsid w:val="000B5BAB"/>
    <w:rsid w:val="000B5E5E"/>
    <w:rsid w:val="000B641D"/>
    <w:rsid w:val="000B7388"/>
    <w:rsid w:val="000B76DA"/>
    <w:rsid w:val="000B7F43"/>
    <w:rsid w:val="000C0123"/>
    <w:rsid w:val="000C127F"/>
    <w:rsid w:val="000C1921"/>
    <w:rsid w:val="000C1C22"/>
    <w:rsid w:val="000C2644"/>
    <w:rsid w:val="000C3898"/>
    <w:rsid w:val="000C42A7"/>
    <w:rsid w:val="000C4F72"/>
    <w:rsid w:val="000C51C6"/>
    <w:rsid w:val="000C51EA"/>
    <w:rsid w:val="000C5BE0"/>
    <w:rsid w:val="000C60E7"/>
    <w:rsid w:val="000C7506"/>
    <w:rsid w:val="000C7BE2"/>
    <w:rsid w:val="000D025F"/>
    <w:rsid w:val="000D050B"/>
    <w:rsid w:val="000D104D"/>
    <w:rsid w:val="000D111C"/>
    <w:rsid w:val="000D1D58"/>
    <w:rsid w:val="000D2488"/>
    <w:rsid w:val="000D2A24"/>
    <w:rsid w:val="000D4031"/>
    <w:rsid w:val="000D45C9"/>
    <w:rsid w:val="000D4E68"/>
    <w:rsid w:val="000D5C69"/>
    <w:rsid w:val="000D5D37"/>
    <w:rsid w:val="000D6AA9"/>
    <w:rsid w:val="000D6E60"/>
    <w:rsid w:val="000D7462"/>
    <w:rsid w:val="000D7973"/>
    <w:rsid w:val="000D7E4C"/>
    <w:rsid w:val="000E0751"/>
    <w:rsid w:val="000E0994"/>
    <w:rsid w:val="000E19A7"/>
    <w:rsid w:val="000E2DC9"/>
    <w:rsid w:val="000E3321"/>
    <w:rsid w:val="000E3FCF"/>
    <w:rsid w:val="000E461C"/>
    <w:rsid w:val="000E5783"/>
    <w:rsid w:val="000E5D13"/>
    <w:rsid w:val="000E5EBF"/>
    <w:rsid w:val="000E618A"/>
    <w:rsid w:val="000E690B"/>
    <w:rsid w:val="000E74A7"/>
    <w:rsid w:val="000E7FE5"/>
    <w:rsid w:val="000F0B9E"/>
    <w:rsid w:val="000F0D9E"/>
    <w:rsid w:val="000F1E50"/>
    <w:rsid w:val="000F2D40"/>
    <w:rsid w:val="000F389E"/>
    <w:rsid w:val="000F41DE"/>
    <w:rsid w:val="000F4522"/>
    <w:rsid w:val="000F5983"/>
    <w:rsid w:val="000F687D"/>
    <w:rsid w:val="000F6F83"/>
    <w:rsid w:val="000F73C0"/>
    <w:rsid w:val="000F7CF0"/>
    <w:rsid w:val="000F7D34"/>
    <w:rsid w:val="00100FA4"/>
    <w:rsid w:val="0010101F"/>
    <w:rsid w:val="001013C0"/>
    <w:rsid w:val="00101571"/>
    <w:rsid w:val="00102195"/>
    <w:rsid w:val="00102C01"/>
    <w:rsid w:val="001046C5"/>
    <w:rsid w:val="0010478B"/>
    <w:rsid w:val="00104EFB"/>
    <w:rsid w:val="00105513"/>
    <w:rsid w:val="00105D3C"/>
    <w:rsid w:val="00106747"/>
    <w:rsid w:val="0010679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63EF"/>
    <w:rsid w:val="0011706C"/>
    <w:rsid w:val="001178CC"/>
    <w:rsid w:val="00117AAE"/>
    <w:rsid w:val="00117FDE"/>
    <w:rsid w:val="00120DB2"/>
    <w:rsid w:val="00120F27"/>
    <w:rsid w:val="00121744"/>
    <w:rsid w:val="001218ED"/>
    <w:rsid w:val="001222C1"/>
    <w:rsid w:val="00122A8D"/>
    <w:rsid w:val="00124EE6"/>
    <w:rsid w:val="00125407"/>
    <w:rsid w:val="00125567"/>
    <w:rsid w:val="00125825"/>
    <w:rsid w:val="00125A88"/>
    <w:rsid w:val="00125B9F"/>
    <w:rsid w:val="001260C9"/>
    <w:rsid w:val="001264B1"/>
    <w:rsid w:val="001265AC"/>
    <w:rsid w:val="00126A2A"/>
    <w:rsid w:val="00126AA3"/>
    <w:rsid w:val="00126D1A"/>
    <w:rsid w:val="0012743A"/>
    <w:rsid w:val="00127489"/>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78DE"/>
    <w:rsid w:val="00137A3D"/>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5B59"/>
    <w:rsid w:val="00146A70"/>
    <w:rsid w:val="001500E1"/>
    <w:rsid w:val="00150143"/>
    <w:rsid w:val="001503B6"/>
    <w:rsid w:val="001509D8"/>
    <w:rsid w:val="0015142D"/>
    <w:rsid w:val="00151517"/>
    <w:rsid w:val="001517B5"/>
    <w:rsid w:val="00151C6B"/>
    <w:rsid w:val="001532F8"/>
    <w:rsid w:val="0015382B"/>
    <w:rsid w:val="0015416A"/>
    <w:rsid w:val="00154365"/>
    <w:rsid w:val="001543DB"/>
    <w:rsid w:val="001547E7"/>
    <w:rsid w:val="00155751"/>
    <w:rsid w:val="00156B33"/>
    <w:rsid w:val="001571A9"/>
    <w:rsid w:val="0015749B"/>
    <w:rsid w:val="0016034B"/>
    <w:rsid w:val="00161C57"/>
    <w:rsid w:val="001623E4"/>
    <w:rsid w:val="001629DA"/>
    <w:rsid w:val="00162B0D"/>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F60"/>
    <w:rsid w:val="001715D4"/>
    <w:rsid w:val="00171A8F"/>
    <w:rsid w:val="001725B6"/>
    <w:rsid w:val="00172D27"/>
    <w:rsid w:val="001731CF"/>
    <w:rsid w:val="001732B7"/>
    <w:rsid w:val="00175010"/>
    <w:rsid w:val="001753FA"/>
    <w:rsid w:val="0017552B"/>
    <w:rsid w:val="001759D9"/>
    <w:rsid w:val="00175AB3"/>
    <w:rsid w:val="00175B4E"/>
    <w:rsid w:val="00175D68"/>
    <w:rsid w:val="00176023"/>
    <w:rsid w:val="00176C9A"/>
    <w:rsid w:val="0017788B"/>
    <w:rsid w:val="00177E2C"/>
    <w:rsid w:val="00180054"/>
    <w:rsid w:val="00180B42"/>
    <w:rsid w:val="001812D5"/>
    <w:rsid w:val="001829CE"/>
    <w:rsid w:val="0018331E"/>
    <w:rsid w:val="00183966"/>
    <w:rsid w:val="00183E47"/>
    <w:rsid w:val="00184037"/>
    <w:rsid w:val="001846D0"/>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374"/>
    <w:rsid w:val="001939E6"/>
    <w:rsid w:val="00193B86"/>
    <w:rsid w:val="00194684"/>
    <w:rsid w:val="00194909"/>
    <w:rsid w:val="0019535E"/>
    <w:rsid w:val="001959C3"/>
    <w:rsid w:val="00195BD9"/>
    <w:rsid w:val="001966FA"/>
    <w:rsid w:val="0019671F"/>
    <w:rsid w:val="001968C8"/>
    <w:rsid w:val="00196A7C"/>
    <w:rsid w:val="0019756E"/>
    <w:rsid w:val="001976CA"/>
    <w:rsid w:val="001976F6"/>
    <w:rsid w:val="001978EE"/>
    <w:rsid w:val="001A02F4"/>
    <w:rsid w:val="001A0F4E"/>
    <w:rsid w:val="001A1078"/>
    <w:rsid w:val="001A1092"/>
    <w:rsid w:val="001A14D9"/>
    <w:rsid w:val="001A2862"/>
    <w:rsid w:val="001A2DA5"/>
    <w:rsid w:val="001A2F10"/>
    <w:rsid w:val="001A31AA"/>
    <w:rsid w:val="001A31D4"/>
    <w:rsid w:val="001A45C5"/>
    <w:rsid w:val="001A47EE"/>
    <w:rsid w:val="001A4C19"/>
    <w:rsid w:val="001A53B3"/>
    <w:rsid w:val="001A5A13"/>
    <w:rsid w:val="001A5D9F"/>
    <w:rsid w:val="001A7742"/>
    <w:rsid w:val="001B07A8"/>
    <w:rsid w:val="001B0B6E"/>
    <w:rsid w:val="001B182C"/>
    <w:rsid w:val="001B1A8B"/>
    <w:rsid w:val="001B1EEE"/>
    <w:rsid w:val="001B3EE1"/>
    <w:rsid w:val="001B4A10"/>
    <w:rsid w:val="001B50A5"/>
    <w:rsid w:val="001B58B0"/>
    <w:rsid w:val="001B6AB6"/>
    <w:rsid w:val="001B6ABD"/>
    <w:rsid w:val="001B6B69"/>
    <w:rsid w:val="001B725C"/>
    <w:rsid w:val="001B7401"/>
    <w:rsid w:val="001B7418"/>
    <w:rsid w:val="001B7745"/>
    <w:rsid w:val="001C05E2"/>
    <w:rsid w:val="001C0CDA"/>
    <w:rsid w:val="001C1732"/>
    <w:rsid w:val="001C193A"/>
    <w:rsid w:val="001C19B1"/>
    <w:rsid w:val="001C3104"/>
    <w:rsid w:val="001C434B"/>
    <w:rsid w:val="001C46E0"/>
    <w:rsid w:val="001C4B85"/>
    <w:rsid w:val="001C4E37"/>
    <w:rsid w:val="001C5179"/>
    <w:rsid w:val="001C55E6"/>
    <w:rsid w:val="001C57E6"/>
    <w:rsid w:val="001C5B8F"/>
    <w:rsid w:val="001C6638"/>
    <w:rsid w:val="001C79BE"/>
    <w:rsid w:val="001C7BD6"/>
    <w:rsid w:val="001D0D3C"/>
    <w:rsid w:val="001D0DC4"/>
    <w:rsid w:val="001D1853"/>
    <w:rsid w:val="001D3529"/>
    <w:rsid w:val="001D378D"/>
    <w:rsid w:val="001D5057"/>
    <w:rsid w:val="001D5DEE"/>
    <w:rsid w:val="001D6F61"/>
    <w:rsid w:val="001D714B"/>
    <w:rsid w:val="001D799B"/>
    <w:rsid w:val="001D7A0D"/>
    <w:rsid w:val="001D7CC1"/>
    <w:rsid w:val="001E0388"/>
    <w:rsid w:val="001E03E0"/>
    <w:rsid w:val="001E064B"/>
    <w:rsid w:val="001E0715"/>
    <w:rsid w:val="001E0729"/>
    <w:rsid w:val="001E0A98"/>
    <w:rsid w:val="001E112D"/>
    <w:rsid w:val="001E1743"/>
    <w:rsid w:val="001E1B43"/>
    <w:rsid w:val="001E1D6E"/>
    <w:rsid w:val="001E1F4D"/>
    <w:rsid w:val="001E2BB4"/>
    <w:rsid w:val="001E2D80"/>
    <w:rsid w:val="001E33D2"/>
    <w:rsid w:val="001E45F1"/>
    <w:rsid w:val="001E5216"/>
    <w:rsid w:val="001E6177"/>
    <w:rsid w:val="001E69EF"/>
    <w:rsid w:val="001E7419"/>
    <w:rsid w:val="001E7AC6"/>
    <w:rsid w:val="001E7B2A"/>
    <w:rsid w:val="001E7C2D"/>
    <w:rsid w:val="001E7E0F"/>
    <w:rsid w:val="001F0677"/>
    <w:rsid w:val="001F076A"/>
    <w:rsid w:val="001F0A60"/>
    <w:rsid w:val="001F179C"/>
    <w:rsid w:val="001F227E"/>
    <w:rsid w:val="001F479A"/>
    <w:rsid w:val="001F59EF"/>
    <w:rsid w:val="001F63EF"/>
    <w:rsid w:val="001F6CAB"/>
    <w:rsid w:val="001F6F53"/>
    <w:rsid w:val="001F715B"/>
    <w:rsid w:val="002011F0"/>
    <w:rsid w:val="002018D3"/>
    <w:rsid w:val="00201E08"/>
    <w:rsid w:val="00202AD7"/>
    <w:rsid w:val="00202ADF"/>
    <w:rsid w:val="00202D00"/>
    <w:rsid w:val="00203C24"/>
    <w:rsid w:val="00203FC0"/>
    <w:rsid w:val="00204D17"/>
    <w:rsid w:val="00205CC9"/>
    <w:rsid w:val="00205DA3"/>
    <w:rsid w:val="00205E99"/>
    <w:rsid w:val="00206DEC"/>
    <w:rsid w:val="002104DB"/>
    <w:rsid w:val="00210573"/>
    <w:rsid w:val="00210DE4"/>
    <w:rsid w:val="002111B2"/>
    <w:rsid w:val="0021189E"/>
    <w:rsid w:val="00211DFF"/>
    <w:rsid w:val="00212570"/>
    <w:rsid w:val="00214208"/>
    <w:rsid w:val="00214679"/>
    <w:rsid w:val="00214D4F"/>
    <w:rsid w:val="00215001"/>
    <w:rsid w:val="0021567D"/>
    <w:rsid w:val="00215848"/>
    <w:rsid w:val="0021647A"/>
    <w:rsid w:val="002171BB"/>
    <w:rsid w:val="002173D9"/>
    <w:rsid w:val="002179B4"/>
    <w:rsid w:val="0022087F"/>
    <w:rsid w:val="00220F3E"/>
    <w:rsid w:val="0022133C"/>
    <w:rsid w:val="00221966"/>
    <w:rsid w:val="00221ED4"/>
    <w:rsid w:val="00222631"/>
    <w:rsid w:val="002228D1"/>
    <w:rsid w:val="00222C58"/>
    <w:rsid w:val="002230EB"/>
    <w:rsid w:val="002235E7"/>
    <w:rsid w:val="00223E14"/>
    <w:rsid w:val="002243DF"/>
    <w:rsid w:val="00225361"/>
    <w:rsid w:val="00226CE0"/>
    <w:rsid w:val="00226D25"/>
    <w:rsid w:val="0022762B"/>
    <w:rsid w:val="00227B2B"/>
    <w:rsid w:val="00227E27"/>
    <w:rsid w:val="00227FE1"/>
    <w:rsid w:val="00230324"/>
    <w:rsid w:val="00230327"/>
    <w:rsid w:val="0023057B"/>
    <w:rsid w:val="00230793"/>
    <w:rsid w:val="00230984"/>
    <w:rsid w:val="0023099E"/>
    <w:rsid w:val="00231F46"/>
    <w:rsid w:val="002332D6"/>
    <w:rsid w:val="00234291"/>
    <w:rsid w:val="002343FF"/>
    <w:rsid w:val="002346F9"/>
    <w:rsid w:val="00234CC7"/>
    <w:rsid w:val="002352A1"/>
    <w:rsid w:val="002352AD"/>
    <w:rsid w:val="00235D67"/>
    <w:rsid w:val="00236B44"/>
    <w:rsid w:val="00236D56"/>
    <w:rsid w:val="00236F6C"/>
    <w:rsid w:val="0023799D"/>
    <w:rsid w:val="00237CD3"/>
    <w:rsid w:val="002406D7"/>
    <w:rsid w:val="002408BE"/>
    <w:rsid w:val="00241281"/>
    <w:rsid w:val="00241850"/>
    <w:rsid w:val="00241869"/>
    <w:rsid w:val="002422DD"/>
    <w:rsid w:val="00242B77"/>
    <w:rsid w:val="0024363C"/>
    <w:rsid w:val="00245B24"/>
    <w:rsid w:val="002462D9"/>
    <w:rsid w:val="00246744"/>
    <w:rsid w:val="00246B61"/>
    <w:rsid w:val="00247185"/>
    <w:rsid w:val="002477A1"/>
    <w:rsid w:val="00247AF0"/>
    <w:rsid w:val="00247F83"/>
    <w:rsid w:val="00250218"/>
    <w:rsid w:val="00250262"/>
    <w:rsid w:val="002509D0"/>
    <w:rsid w:val="00250CEF"/>
    <w:rsid w:val="00250E49"/>
    <w:rsid w:val="00251B15"/>
    <w:rsid w:val="0025220B"/>
    <w:rsid w:val="00253327"/>
    <w:rsid w:val="0025373D"/>
    <w:rsid w:val="002542BB"/>
    <w:rsid w:val="0025452B"/>
    <w:rsid w:val="002547EB"/>
    <w:rsid w:val="00255015"/>
    <w:rsid w:val="002558BB"/>
    <w:rsid w:val="00255AFA"/>
    <w:rsid w:val="00255EAD"/>
    <w:rsid w:val="0025688A"/>
    <w:rsid w:val="002568D4"/>
    <w:rsid w:val="0026077C"/>
    <w:rsid w:val="00260907"/>
    <w:rsid w:val="0026138A"/>
    <w:rsid w:val="00261559"/>
    <w:rsid w:val="00261BB3"/>
    <w:rsid w:val="00261E2B"/>
    <w:rsid w:val="0026265F"/>
    <w:rsid w:val="00262700"/>
    <w:rsid w:val="002628D7"/>
    <w:rsid w:val="00262AE2"/>
    <w:rsid w:val="00262E5F"/>
    <w:rsid w:val="0026390A"/>
    <w:rsid w:val="00264381"/>
    <w:rsid w:val="00264385"/>
    <w:rsid w:val="0026438E"/>
    <w:rsid w:val="00264656"/>
    <w:rsid w:val="002647EC"/>
    <w:rsid w:val="00264FC6"/>
    <w:rsid w:val="00265267"/>
    <w:rsid w:val="00265343"/>
    <w:rsid w:val="00265A63"/>
    <w:rsid w:val="00266436"/>
    <w:rsid w:val="00266742"/>
    <w:rsid w:val="002667DA"/>
    <w:rsid w:val="00266B89"/>
    <w:rsid w:val="00267435"/>
    <w:rsid w:val="00271099"/>
    <w:rsid w:val="002714DF"/>
    <w:rsid w:val="00271540"/>
    <w:rsid w:val="0027274E"/>
    <w:rsid w:val="00272BF3"/>
    <w:rsid w:val="00272CF9"/>
    <w:rsid w:val="00273259"/>
    <w:rsid w:val="0027328C"/>
    <w:rsid w:val="0027330E"/>
    <w:rsid w:val="00273A6D"/>
    <w:rsid w:val="00273B33"/>
    <w:rsid w:val="00273EB9"/>
    <w:rsid w:val="002742D0"/>
    <w:rsid w:val="00275844"/>
    <w:rsid w:val="0027597C"/>
    <w:rsid w:val="00275C10"/>
    <w:rsid w:val="00276050"/>
    <w:rsid w:val="00276891"/>
    <w:rsid w:val="002772D9"/>
    <w:rsid w:val="002777E6"/>
    <w:rsid w:val="00277997"/>
    <w:rsid w:val="00277CA2"/>
    <w:rsid w:val="002802B4"/>
    <w:rsid w:val="00280745"/>
    <w:rsid w:val="00280E39"/>
    <w:rsid w:val="00280F22"/>
    <w:rsid w:val="00281795"/>
    <w:rsid w:val="00282246"/>
    <w:rsid w:val="00282398"/>
    <w:rsid w:val="002825A1"/>
    <w:rsid w:val="0028322C"/>
    <w:rsid w:val="002835C8"/>
    <w:rsid w:val="00283B69"/>
    <w:rsid w:val="00283CE0"/>
    <w:rsid w:val="00284F70"/>
    <w:rsid w:val="0028616A"/>
    <w:rsid w:val="00287178"/>
    <w:rsid w:val="0028784E"/>
    <w:rsid w:val="00291C33"/>
    <w:rsid w:val="0029264F"/>
    <w:rsid w:val="002941B3"/>
    <w:rsid w:val="00294CE4"/>
    <w:rsid w:val="002954CC"/>
    <w:rsid w:val="002957D8"/>
    <w:rsid w:val="00295F08"/>
    <w:rsid w:val="00296347"/>
    <w:rsid w:val="00296D99"/>
    <w:rsid w:val="002970B0"/>
    <w:rsid w:val="0029720E"/>
    <w:rsid w:val="002976F9"/>
    <w:rsid w:val="002A07C3"/>
    <w:rsid w:val="002A10E3"/>
    <w:rsid w:val="002A13BC"/>
    <w:rsid w:val="002A1469"/>
    <w:rsid w:val="002A1601"/>
    <w:rsid w:val="002A1CF7"/>
    <w:rsid w:val="002A1F2B"/>
    <w:rsid w:val="002A2A7B"/>
    <w:rsid w:val="002A2F03"/>
    <w:rsid w:val="002A30EE"/>
    <w:rsid w:val="002A3432"/>
    <w:rsid w:val="002A352B"/>
    <w:rsid w:val="002A42F8"/>
    <w:rsid w:val="002A4EB3"/>
    <w:rsid w:val="002A5B38"/>
    <w:rsid w:val="002A5C81"/>
    <w:rsid w:val="002A6A56"/>
    <w:rsid w:val="002A6CAA"/>
    <w:rsid w:val="002A7241"/>
    <w:rsid w:val="002A7B8A"/>
    <w:rsid w:val="002B001D"/>
    <w:rsid w:val="002B0A1B"/>
    <w:rsid w:val="002B15A0"/>
    <w:rsid w:val="002B3A3D"/>
    <w:rsid w:val="002B5728"/>
    <w:rsid w:val="002B5A86"/>
    <w:rsid w:val="002B607F"/>
    <w:rsid w:val="002B628A"/>
    <w:rsid w:val="002B668C"/>
    <w:rsid w:val="002B7961"/>
    <w:rsid w:val="002C1CDD"/>
    <w:rsid w:val="002C1DE0"/>
    <w:rsid w:val="002C1F9E"/>
    <w:rsid w:val="002C22E6"/>
    <w:rsid w:val="002C25CA"/>
    <w:rsid w:val="002C37FA"/>
    <w:rsid w:val="002C394F"/>
    <w:rsid w:val="002C416C"/>
    <w:rsid w:val="002C430D"/>
    <w:rsid w:val="002C4722"/>
    <w:rsid w:val="002C48C9"/>
    <w:rsid w:val="002C573C"/>
    <w:rsid w:val="002C5867"/>
    <w:rsid w:val="002C5F8F"/>
    <w:rsid w:val="002C5FD5"/>
    <w:rsid w:val="002C6157"/>
    <w:rsid w:val="002C670E"/>
    <w:rsid w:val="002C7B2F"/>
    <w:rsid w:val="002D16B0"/>
    <w:rsid w:val="002D1B35"/>
    <w:rsid w:val="002D1B3E"/>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B4C"/>
    <w:rsid w:val="002E2C06"/>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33B8"/>
    <w:rsid w:val="002F38BB"/>
    <w:rsid w:val="002F3D45"/>
    <w:rsid w:val="002F3E1D"/>
    <w:rsid w:val="002F43E7"/>
    <w:rsid w:val="002F499E"/>
    <w:rsid w:val="002F4BE9"/>
    <w:rsid w:val="002F4DDB"/>
    <w:rsid w:val="002F4F69"/>
    <w:rsid w:val="002F5AE4"/>
    <w:rsid w:val="002F6C18"/>
    <w:rsid w:val="002F6CFC"/>
    <w:rsid w:val="002F709E"/>
    <w:rsid w:val="002F70DE"/>
    <w:rsid w:val="002F744D"/>
    <w:rsid w:val="002F74D3"/>
    <w:rsid w:val="002F7C0E"/>
    <w:rsid w:val="002F7F42"/>
    <w:rsid w:val="003010FA"/>
    <w:rsid w:val="003019E5"/>
    <w:rsid w:val="00301E5E"/>
    <w:rsid w:val="003027CC"/>
    <w:rsid w:val="00302B38"/>
    <w:rsid w:val="00302EB9"/>
    <w:rsid w:val="00303766"/>
    <w:rsid w:val="003039FE"/>
    <w:rsid w:val="003043F3"/>
    <w:rsid w:val="00304665"/>
    <w:rsid w:val="003052AB"/>
    <w:rsid w:val="00305332"/>
    <w:rsid w:val="00305A39"/>
    <w:rsid w:val="00305D4B"/>
    <w:rsid w:val="00306427"/>
    <w:rsid w:val="0030672C"/>
    <w:rsid w:val="00306F35"/>
    <w:rsid w:val="0030763B"/>
    <w:rsid w:val="00310141"/>
    <w:rsid w:val="003109CE"/>
    <w:rsid w:val="003110BE"/>
    <w:rsid w:val="00311897"/>
    <w:rsid w:val="00311B85"/>
    <w:rsid w:val="00312502"/>
    <w:rsid w:val="0031288E"/>
    <w:rsid w:val="0031294F"/>
    <w:rsid w:val="00312951"/>
    <w:rsid w:val="00312B9A"/>
    <w:rsid w:val="00312E6A"/>
    <w:rsid w:val="00312F60"/>
    <w:rsid w:val="00313849"/>
    <w:rsid w:val="00313DD0"/>
    <w:rsid w:val="0031445D"/>
    <w:rsid w:val="003159F3"/>
    <w:rsid w:val="003162C4"/>
    <w:rsid w:val="00316FBB"/>
    <w:rsid w:val="0031734B"/>
    <w:rsid w:val="0031747C"/>
    <w:rsid w:val="00317D40"/>
    <w:rsid w:val="00320051"/>
    <w:rsid w:val="0032065D"/>
    <w:rsid w:val="0032082B"/>
    <w:rsid w:val="00320AAD"/>
    <w:rsid w:val="00320D1D"/>
    <w:rsid w:val="00320D6F"/>
    <w:rsid w:val="00321818"/>
    <w:rsid w:val="00321880"/>
    <w:rsid w:val="00321A77"/>
    <w:rsid w:val="00321E48"/>
    <w:rsid w:val="0032299F"/>
    <w:rsid w:val="00322B18"/>
    <w:rsid w:val="00322E34"/>
    <w:rsid w:val="00323963"/>
    <w:rsid w:val="00323B09"/>
    <w:rsid w:val="00323F85"/>
    <w:rsid w:val="00324437"/>
    <w:rsid w:val="00324AA4"/>
    <w:rsid w:val="00324D54"/>
    <w:rsid w:val="003253E9"/>
    <w:rsid w:val="00325723"/>
    <w:rsid w:val="00325A08"/>
    <w:rsid w:val="00326902"/>
    <w:rsid w:val="00326932"/>
    <w:rsid w:val="0032744D"/>
    <w:rsid w:val="00330575"/>
    <w:rsid w:val="00330749"/>
    <w:rsid w:val="0033083F"/>
    <w:rsid w:val="003312D3"/>
    <w:rsid w:val="003316AC"/>
    <w:rsid w:val="00331EDD"/>
    <w:rsid w:val="00332A60"/>
    <w:rsid w:val="00332CA0"/>
    <w:rsid w:val="00332DA6"/>
    <w:rsid w:val="00333158"/>
    <w:rsid w:val="003333D3"/>
    <w:rsid w:val="00333A4C"/>
    <w:rsid w:val="00333B0B"/>
    <w:rsid w:val="0033486B"/>
    <w:rsid w:val="0033486E"/>
    <w:rsid w:val="00334A27"/>
    <w:rsid w:val="00334C49"/>
    <w:rsid w:val="00335B5C"/>
    <w:rsid w:val="00336382"/>
    <w:rsid w:val="00336890"/>
    <w:rsid w:val="0033771F"/>
    <w:rsid w:val="00337C0E"/>
    <w:rsid w:val="00340C1B"/>
    <w:rsid w:val="0034137B"/>
    <w:rsid w:val="003413F1"/>
    <w:rsid w:val="00341905"/>
    <w:rsid w:val="00341E35"/>
    <w:rsid w:val="0034219A"/>
    <w:rsid w:val="00342EA7"/>
    <w:rsid w:val="003433C0"/>
    <w:rsid w:val="00343429"/>
    <w:rsid w:val="0034362E"/>
    <w:rsid w:val="003440A3"/>
    <w:rsid w:val="00344667"/>
    <w:rsid w:val="00345588"/>
    <w:rsid w:val="003458D0"/>
    <w:rsid w:val="003473F4"/>
    <w:rsid w:val="00347D9E"/>
    <w:rsid w:val="0035099A"/>
    <w:rsid w:val="003519AF"/>
    <w:rsid w:val="00352137"/>
    <w:rsid w:val="003526C4"/>
    <w:rsid w:val="003527DD"/>
    <w:rsid w:val="00352C9D"/>
    <w:rsid w:val="00353E15"/>
    <w:rsid w:val="00353E3D"/>
    <w:rsid w:val="003542FC"/>
    <w:rsid w:val="00354AC7"/>
    <w:rsid w:val="00355CCD"/>
    <w:rsid w:val="00355FF4"/>
    <w:rsid w:val="003567BE"/>
    <w:rsid w:val="0035687F"/>
    <w:rsid w:val="00356DED"/>
    <w:rsid w:val="00356FD9"/>
    <w:rsid w:val="00360017"/>
    <w:rsid w:val="00360436"/>
    <w:rsid w:val="003604E2"/>
    <w:rsid w:val="00360939"/>
    <w:rsid w:val="00360F8E"/>
    <w:rsid w:val="00361280"/>
    <w:rsid w:val="003612BD"/>
    <w:rsid w:val="00361307"/>
    <w:rsid w:val="0036214A"/>
    <w:rsid w:val="00362A9F"/>
    <w:rsid w:val="00362BA6"/>
    <w:rsid w:val="00362E22"/>
    <w:rsid w:val="00362F54"/>
    <w:rsid w:val="00363F46"/>
    <w:rsid w:val="003640D5"/>
    <w:rsid w:val="00364101"/>
    <w:rsid w:val="00364E18"/>
    <w:rsid w:val="003653F0"/>
    <w:rsid w:val="00365C67"/>
    <w:rsid w:val="003662C2"/>
    <w:rsid w:val="00366598"/>
    <w:rsid w:val="00366EDD"/>
    <w:rsid w:val="0036730F"/>
    <w:rsid w:val="003673F2"/>
    <w:rsid w:val="00367A21"/>
    <w:rsid w:val="00367B7D"/>
    <w:rsid w:val="00367C0E"/>
    <w:rsid w:val="00367C2B"/>
    <w:rsid w:val="00367F2F"/>
    <w:rsid w:val="00370010"/>
    <w:rsid w:val="00370399"/>
    <w:rsid w:val="003709E6"/>
    <w:rsid w:val="003719F1"/>
    <w:rsid w:val="00371E40"/>
    <w:rsid w:val="0037281B"/>
    <w:rsid w:val="00372F45"/>
    <w:rsid w:val="00373129"/>
    <w:rsid w:val="00373385"/>
    <w:rsid w:val="003735F6"/>
    <w:rsid w:val="003738E7"/>
    <w:rsid w:val="0037434B"/>
    <w:rsid w:val="00374ADA"/>
    <w:rsid w:val="00374CDD"/>
    <w:rsid w:val="003753CA"/>
    <w:rsid w:val="0037645E"/>
    <w:rsid w:val="00376F53"/>
    <w:rsid w:val="003773C0"/>
    <w:rsid w:val="0037756C"/>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FB5"/>
    <w:rsid w:val="003868FB"/>
    <w:rsid w:val="00386D0C"/>
    <w:rsid w:val="00387500"/>
    <w:rsid w:val="0038760E"/>
    <w:rsid w:val="003903AB"/>
    <w:rsid w:val="00390B61"/>
    <w:rsid w:val="00391B4D"/>
    <w:rsid w:val="00391CBB"/>
    <w:rsid w:val="00391EC8"/>
    <w:rsid w:val="00392524"/>
    <w:rsid w:val="00393E1B"/>
    <w:rsid w:val="0039491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632"/>
    <w:rsid w:val="003A7249"/>
    <w:rsid w:val="003A7912"/>
    <w:rsid w:val="003B036E"/>
    <w:rsid w:val="003B0971"/>
    <w:rsid w:val="003B0A14"/>
    <w:rsid w:val="003B1438"/>
    <w:rsid w:val="003B1801"/>
    <w:rsid w:val="003B1940"/>
    <w:rsid w:val="003B1B5A"/>
    <w:rsid w:val="003B1EDB"/>
    <w:rsid w:val="003B2462"/>
    <w:rsid w:val="003B246F"/>
    <w:rsid w:val="003B2763"/>
    <w:rsid w:val="003B3E7E"/>
    <w:rsid w:val="003B4DF6"/>
    <w:rsid w:val="003B5C14"/>
    <w:rsid w:val="003B5CAB"/>
    <w:rsid w:val="003B5D74"/>
    <w:rsid w:val="003B5EC7"/>
    <w:rsid w:val="003B7066"/>
    <w:rsid w:val="003B76B1"/>
    <w:rsid w:val="003B78AA"/>
    <w:rsid w:val="003B78AC"/>
    <w:rsid w:val="003B7EC1"/>
    <w:rsid w:val="003C0024"/>
    <w:rsid w:val="003C00A2"/>
    <w:rsid w:val="003C0804"/>
    <w:rsid w:val="003C08DB"/>
    <w:rsid w:val="003C0A81"/>
    <w:rsid w:val="003C1CCC"/>
    <w:rsid w:val="003C1F8C"/>
    <w:rsid w:val="003C2043"/>
    <w:rsid w:val="003C2250"/>
    <w:rsid w:val="003C2E12"/>
    <w:rsid w:val="003C31C9"/>
    <w:rsid w:val="003C4463"/>
    <w:rsid w:val="003C49AB"/>
    <w:rsid w:val="003C4CAB"/>
    <w:rsid w:val="003C4FBE"/>
    <w:rsid w:val="003C56CC"/>
    <w:rsid w:val="003C659F"/>
    <w:rsid w:val="003C699C"/>
    <w:rsid w:val="003C6C85"/>
    <w:rsid w:val="003C6F58"/>
    <w:rsid w:val="003C7741"/>
    <w:rsid w:val="003C7B4E"/>
    <w:rsid w:val="003C7BD5"/>
    <w:rsid w:val="003C7D26"/>
    <w:rsid w:val="003D0751"/>
    <w:rsid w:val="003D0A6E"/>
    <w:rsid w:val="003D0AAA"/>
    <w:rsid w:val="003D228F"/>
    <w:rsid w:val="003D33F3"/>
    <w:rsid w:val="003D381E"/>
    <w:rsid w:val="003D38E4"/>
    <w:rsid w:val="003D47C3"/>
    <w:rsid w:val="003D4CEC"/>
    <w:rsid w:val="003D4EF2"/>
    <w:rsid w:val="003D55BE"/>
    <w:rsid w:val="003D59D5"/>
    <w:rsid w:val="003D59DC"/>
    <w:rsid w:val="003D5C0A"/>
    <w:rsid w:val="003D5DEA"/>
    <w:rsid w:val="003D6073"/>
    <w:rsid w:val="003D64C4"/>
    <w:rsid w:val="003D753D"/>
    <w:rsid w:val="003E2030"/>
    <w:rsid w:val="003E2697"/>
    <w:rsid w:val="003E27F4"/>
    <w:rsid w:val="003E2E7E"/>
    <w:rsid w:val="003E2F76"/>
    <w:rsid w:val="003E3112"/>
    <w:rsid w:val="003E3D82"/>
    <w:rsid w:val="003E3FA1"/>
    <w:rsid w:val="003E448F"/>
    <w:rsid w:val="003E56D8"/>
    <w:rsid w:val="003E591F"/>
    <w:rsid w:val="003E5A06"/>
    <w:rsid w:val="003E5A54"/>
    <w:rsid w:val="003E7AD5"/>
    <w:rsid w:val="003F0194"/>
    <w:rsid w:val="003F04C4"/>
    <w:rsid w:val="003F17BA"/>
    <w:rsid w:val="003F1B7C"/>
    <w:rsid w:val="003F1DC4"/>
    <w:rsid w:val="003F3D76"/>
    <w:rsid w:val="003F4053"/>
    <w:rsid w:val="003F4307"/>
    <w:rsid w:val="003F436C"/>
    <w:rsid w:val="003F46D1"/>
    <w:rsid w:val="003F56BF"/>
    <w:rsid w:val="003F574D"/>
    <w:rsid w:val="003F5C2F"/>
    <w:rsid w:val="003F6E46"/>
    <w:rsid w:val="003F6FBE"/>
    <w:rsid w:val="003F727B"/>
    <w:rsid w:val="003F77E2"/>
    <w:rsid w:val="00401245"/>
    <w:rsid w:val="004013F3"/>
    <w:rsid w:val="00401418"/>
    <w:rsid w:val="00401903"/>
    <w:rsid w:val="00401B68"/>
    <w:rsid w:val="004022CB"/>
    <w:rsid w:val="004023F2"/>
    <w:rsid w:val="0040263D"/>
    <w:rsid w:val="004027A1"/>
    <w:rsid w:val="00404F04"/>
    <w:rsid w:val="00405366"/>
    <w:rsid w:val="004056CB"/>
    <w:rsid w:val="00406096"/>
    <w:rsid w:val="004073E7"/>
    <w:rsid w:val="00407964"/>
    <w:rsid w:val="00407B4B"/>
    <w:rsid w:val="00407D5E"/>
    <w:rsid w:val="004102D3"/>
    <w:rsid w:val="00410864"/>
    <w:rsid w:val="00411C70"/>
    <w:rsid w:val="00412074"/>
    <w:rsid w:val="0041291C"/>
    <w:rsid w:val="00412F8E"/>
    <w:rsid w:val="004130E6"/>
    <w:rsid w:val="00413B3A"/>
    <w:rsid w:val="00413EB4"/>
    <w:rsid w:val="00414678"/>
    <w:rsid w:val="004146DC"/>
    <w:rsid w:val="00414EA0"/>
    <w:rsid w:val="004155EE"/>
    <w:rsid w:val="00415773"/>
    <w:rsid w:val="004158D4"/>
    <w:rsid w:val="00415A2F"/>
    <w:rsid w:val="0041690F"/>
    <w:rsid w:val="00416AE9"/>
    <w:rsid w:val="00417060"/>
    <w:rsid w:val="00417543"/>
    <w:rsid w:val="004202F9"/>
    <w:rsid w:val="004209ED"/>
    <w:rsid w:val="00421414"/>
    <w:rsid w:val="00421C9C"/>
    <w:rsid w:val="00421ECD"/>
    <w:rsid w:val="004223A9"/>
    <w:rsid w:val="00423275"/>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BF8"/>
    <w:rsid w:val="0043093F"/>
    <w:rsid w:val="00430F3D"/>
    <w:rsid w:val="0043190D"/>
    <w:rsid w:val="00431A03"/>
    <w:rsid w:val="004323A2"/>
    <w:rsid w:val="004329E6"/>
    <w:rsid w:val="00432BF2"/>
    <w:rsid w:val="00433883"/>
    <w:rsid w:val="00433BAD"/>
    <w:rsid w:val="00433C47"/>
    <w:rsid w:val="00434034"/>
    <w:rsid w:val="00434B6C"/>
    <w:rsid w:val="0043558F"/>
    <w:rsid w:val="00435D63"/>
    <w:rsid w:val="00437054"/>
    <w:rsid w:val="004370D7"/>
    <w:rsid w:val="00437FD5"/>
    <w:rsid w:val="004405DB"/>
    <w:rsid w:val="004409EE"/>
    <w:rsid w:val="00440AC3"/>
    <w:rsid w:val="00440D7A"/>
    <w:rsid w:val="00440EA2"/>
    <w:rsid w:val="004410AD"/>
    <w:rsid w:val="00441909"/>
    <w:rsid w:val="00441AC0"/>
    <w:rsid w:val="00441EAA"/>
    <w:rsid w:val="00442549"/>
    <w:rsid w:val="004435CE"/>
    <w:rsid w:val="0044493E"/>
    <w:rsid w:val="00444F50"/>
    <w:rsid w:val="0044544F"/>
    <w:rsid w:val="00446921"/>
    <w:rsid w:val="00447EE4"/>
    <w:rsid w:val="004505D5"/>
    <w:rsid w:val="004508F4"/>
    <w:rsid w:val="0045163F"/>
    <w:rsid w:val="00451DFC"/>
    <w:rsid w:val="00451FC4"/>
    <w:rsid w:val="00452702"/>
    <w:rsid w:val="00452CA9"/>
    <w:rsid w:val="004530B2"/>
    <w:rsid w:val="00454FEA"/>
    <w:rsid w:val="00456034"/>
    <w:rsid w:val="004564B4"/>
    <w:rsid w:val="00456DAF"/>
    <w:rsid w:val="00456EB0"/>
    <w:rsid w:val="004570AC"/>
    <w:rsid w:val="00457A10"/>
    <w:rsid w:val="00457CEC"/>
    <w:rsid w:val="00457D58"/>
    <w:rsid w:val="0046075B"/>
    <w:rsid w:val="004610E2"/>
    <w:rsid w:val="004611DF"/>
    <w:rsid w:val="0046122B"/>
    <w:rsid w:val="00461410"/>
    <w:rsid w:val="0046153E"/>
    <w:rsid w:val="00461834"/>
    <w:rsid w:val="004620BD"/>
    <w:rsid w:val="00462401"/>
    <w:rsid w:val="00463D7D"/>
    <w:rsid w:val="00463EFD"/>
    <w:rsid w:val="00464A79"/>
    <w:rsid w:val="00464E07"/>
    <w:rsid w:val="00464FEE"/>
    <w:rsid w:val="00465150"/>
    <w:rsid w:val="0046584F"/>
    <w:rsid w:val="0046674D"/>
    <w:rsid w:val="0046699D"/>
    <w:rsid w:val="004669A9"/>
    <w:rsid w:val="0046704B"/>
    <w:rsid w:val="00467D08"/>
    <w:rsid w:val="00467F04"/>
    <w:rsid w:val="0047016B"/>
    <w:rsid w:val="00470CA5"/>
    <w:rsid w:val="004713C1"/>
    <w:rsid w:val="004716C4"/>
    <w:rsid w:val="00471B1C"/>
    <w:rsid w:val="00471C21"/>
    <w:rsid w:val="00472962"/>
    <w:rsid w:val="00473BEF"/>
    <w:rsid w:val="00474181"/>
    <w:rsid w:val="00474920"/>
    <w:rsid w:val="00474C95"/>
    <w:rsid w:val="0047511F"/>
    <w:rsid w:val="00475C5B"/>
    <w:rsid w:val="00475CBB"/>
    <w:rsid w:val="00476399"/>
    <w:rsid w:val="0047674A"/>
    <w:rsid w:val="004775D5"/>
    <w:rsid w:val="00477C5F"/>
    <w:rsid w:val="00477EDE"/>
    <w:rsid w:val="00480051"/>
    <w:rsid w:val="004807A0"/>
    <w:rsid w:val="004807F5"/>
    <w:rsid w:val="004814A1"/>
    <w:rsid w:val="004817E8"/>
    <w:rsid w:val="004819F6"/>
    <w:rsid w:val="004829AA"/>
    <w:rsid w:val="00483F35"/>
    <w:rsid w:val="00483FD0"/>
    <w:rsid w:val="00484157"/>
    <w:rsid w:val="00484B1D"/>
    <w:rsid w:val="00485F7A"/>
    <w:rsid w:val="00486A31"/>
    <w:rsid w:val="00486D60"/>
    <w:rsid w:val="004870D1"/>
    <w:rsid w:val="004872F6"/>
    <w:rsid w:val="00487E60"/>
    <w:rsid w:val="00487EDA"/>
    <w:rsid w:val="00487FD3"/>
    <w:rsid w:val="00490442"/>
    <w:rsid w:val="00490A92"/>
    <w:rsid w:val="00490D56"/>
    <w:rsid w:val="00490D58"/>
    <w:rsid w:val="004911DD"/>
    <w:rsid w:val="00491616"/>
    <w:rsid w:val="0049209C"/>
    <w:rsid w:val="00492294"/>
    <w:rsid w:val="0049234E"/>
    <w:rsid w:val="004925DB"/>
    <w:rsid w:val="00492730"/>
    <w:rsid w:val="00492B3A"/>
    <w:rsid w:val="0049322A"/>
    <w:rsid w:val="004932A4"/>
    <w:rsid w:val="00493510"/>
    <w:rsid w:val="00493669"/>
    <w:rsid w:val="00493D5D"/>
    <w:rsid w:val="00494080"/>
    <w:rsid w:val="00494761"/>
    <w:rsid w:val="0049505D"/>
    <w:rsid w:val="0049575D"/>
    <w:rsid w:val="00495ABD"/>
    <w:rsid w:val="00496714"/>
    <w:rsid w:val="00497C13"/>
    <w:rsid w:val="004A039E"/>
    <w:rsid w:val="004A0E95"/>
    <w:rsid w:val="004A126D"/>
    <w:rsid w:val="004A159A"/>
    <w:rsid w:val="004A37FD"/>
    <w:rsid w:val="004A49BE"/>
    <w:rsid w:val="004A4CC8"/>
    <w:rsid w:val="004A51E6"/>
    <w:rsid w:val="004A5211"/>
    <w:rsid w:val="004A53E3"/>
    <w:rsid w:val="004A5678"/>
    <w:rsid w:val="004A5D2C"/>
    <w:rsid w:val="004A5DDD"/>
    <w:rsid w:val="004A5E73"/>
    <w:rsid w:val="004A6E1C"/>
    <w:rsid w:val="004B01E1"/>
    <w:rsid w:val="004B0E42"/>
    <w:rsid w:val="004B1375"/>
    <w:rsid w:val="004B1BE0"/>
    <w:rsid w:val="004B1E5A"/>
    <w:rsid w:val="004B2018"/>
    <w:rsid w:val="004B229D"/>
    <w:rsid w:val="004B2A47"/>
    <w:rsid w:val="004B2C7B"/>
    <w:rsid w:val="004B3D94"/>
    <w:rsid w:val="004B40DD"/>
    <w:rsid w:val="004B4262"/>
    <w:rsid w:val="004B48C1"/>
    <w:rsid w:val="004B4F5F"/>
    <w:rsid w:val="004B5283"/>
    <w:rsid w:val="004B583B"/>
    <w:rsid w:val="004B686B"/>
    <w:rsid w:val="004B6B97"/>
    <w:rsid w:val="004B6DE2"/>
    <w:rsid w:val="004B7524"/>
    <w:rsid w:val="004C00A5"/>
    <w:rsid w:val="004C04DF"/>
    <w:rsid w:val="004C094C"/>
    <w:rsid w:val="004C0C33"/>
    <w:rsid w:val="004C0D4F"/>
    <w:rsid w:val="004C0DA8"/>
    <w:rsid w:val="004C1E86"/>
    <w:rsid w:val="004C2304"/>
    <w:rsid w:val="004C2B5E"/>
    <w:rsid w:val="004C3603"/>
    <w:rsid w:val="004C3FAC"/>
    <w:rsid w:val="004C41DC"/>
    <w:rsid w:val="004C48D3"/>
    <w:rsid w:val="004C4FD0"/>
    <w:rsid w:val="004C5873"/>
    <w:rsid w:val="004C5A78"/>
    <w:rsid w:val="004C5EA8"/>
    <w:rsid w:val="004C6760"/>
    <w:rsid w:val="004C74E9"/>
    <w:rsid w:val="004C7F1F"/>
    <w:rsid w:val="004D09CC"/>
    <w:rsid w:val="004D1B24"/>
    <w:rsid w:val="004D1B6D"/>
    <w:rsid w:val="004D2008"/>
    <w:rsid w:val="004D217B"/>
    <w:rsid w:val="004D2254"/>
    <w:rsid w:val="004D3652"/>
    <w:rsid w:val="004D3D51"/>
    <w:rsid w:val="004D48B4"/>
    <w:rsid w:val="004D4B1A"/>
    <w:rsid w:val="004D4D0C"/>
    <w:rsid w:val="004D4D58"/>
    <w:rsid w:val="004D4ED2"/>
    <w:rsid w:val="004D5613"/>
    <w:rsid w:val="004D569C"/>
    <w:rsid w:val="004D63AF"/>
    <w:rsid w:val="004D786D"/>
    <w:rsid w:val="004D7B86"/>
    <w:rsid w:val="004E0875"/>
    <w:rsid w:val="004E1B18"/>
    <w:rsid w:val="004E1C4C"/>
    <w:rsid w:val="004E22B0"/>
    <w:rsid w:val="004E2428"/>
    <w:rsid w:val="004E2772"/>
    <w:rsid w:val="004E292C"/>
    <w:rsid w:val="004E2F5E"/>
    <w:rsid w:val="004E348B"/>
    <w:rsid w:val="004E3B4B"/>
    <w:rsid w:val="004E3D43"/>
    <w:rsid w:val="004E3F83"/>
    <w:rsid w:val="004E45DE"/>
    <w:rsid w:val="004E4E24"/>
    <w:rsid w:val="004E4E27"/>
    <w:rsid w:val="004E5BE3"/>
    <w:rsid w:val="004E6959"/>
    <w:rsid w:val="004E6B05"/>
    <w:rsid w:val="004E73E3"/>
    <w:rsid w:val="004E77DC"/>
    <w:rsid w:val="004E7B9E"/>
    <w:rsid w:val="004F027F"/>
    <w:rsid w:val="004F0E5C"/>
    <w:rsid w:val="004F152A"/>
    <w:rsid w:val="004F2129"/>
    <w:rsid w:val="004F217D"/>
    <w:rsid w:val="004F278C"/>
    <w:rsid w:val="004F3225"/>
    <w:rsid w:val="004F3A20"/>
    <w:rsid w:val="004F3FD6"/>
    <w:rsid w:val="004F466E"/>
    <w:rsid w:val="004F4E60"/>
    <w:rsid w:val="004F4E7F"/>
    <w:rsid w:val="004F5A32"/>
    <w:rsid w:val="004F5ADB"/>
    <w:rsid w:val="004F60B1"/>
    <w:rsid w:val="004F6F6D"/>
    <w:rsid w:val="00500476"/>
    <w:rsid w:val="005006F3"/>
    <w:rsid w:val="0050078D"/>
    <w:rsid w:val="00501587"/>
    <w:rsid w:val="005017E3"/>
    <w:rsid w:val="0050327B"/>
    <w:rsid w:val="005050CE"/>
    <w:rsid w:val="00505367"/>
    <w:rsid w:val="005063B3"/>
    <w:rsid w:val="0050668B"/>
    <w:rsid w:val="0050694D"/>
    <w:rsid w:val="00506B77"/>
    <w:rsid w:val="00506BEA"/>
    <w:rsid w:val="00507AA3"/>
    <w:rsid w:val="005102D5"/>
    <w:rsid w:val="00510895"/>
    <w:rsid w:val="0051133A"/>
    <w:rsid w:val="0051176D"/>
    <w:rsid w:val="00511E47"/>
    <w:rsid w:val="00512086"/>
    <w:rsid w:val="00512475"/>
    <w:rsid w:val="00512B48"/>
    <w:rsid w:val="00512ECA"/>
    <w:rsid w:val="005138D6"/>
    <w:rsid w:val="00513BB0"/>
    <w:rsid w:val="00514DF7"/>
    <w:rsid w:val="0051551E"/>
    <w:rsid w:val="005157B8"/>
    <w:rsid w:val="00515B2E"/>
    <w:rsid w:val="0051671A"/>
    <w:rsid w:val="00516D6D"/>
    <w:rsid w:val="00516FDB"/>
    <w:rsid w:val="00517583"/>
    <w:rsid w:val="00517C19"/>
    <w:rsid w:val="00517CB2"/>
    <w:rsid w:val="00521481"/>
    <w:rsid w:val="00521CBF"/>
    <w:rsid w:val="00521F55"/>
    <w:rsid w:val="00522089"/>
    <w:rsid w:val="00522372"/>
    <w:rsid w:val="005225C6"/>
    <w:rsid w:val="0052271E"/>
    <w:rsid w:val="00522EAD"/>
    <w:rsid w:val="00523372"/>
    <w:rsid w:val="00523D96"/>
    <w:rsid w:val="00524186"/>
    <w:rsid w:val="005249B6"/>
    <w:rsid w:val="00524BDC"/>
    <w:rsid w:val="00525C5D"/>
    <w:rsid w:val="00525D2F"/>
    <w:rsid w:val="00526165"/>
    <w:rsid w:val="00526356"/>
    <w:rsid w:val="005269DB"/>
    <w:rsid w:val="005279B8"/>
    <w:rsid w:val="00530065"/>
    <w:rsid w:val="00531483"/>
    <w:rsid w:val="0053210E"/>
    <w:rsid w:val="00532191"/>
    <w:rsid w:val="00533C6E"/>
    <w:rsid w:val="005351E8"/>
    <w:rsid w:val="00535BF1"/>
    <w:rsid w:val="0053629F"/>
    <w:rsid w:val="00536BA8"/>
    <w:rsid w:val="00536BD2"/>
    <w:rsid w:val="00536D04"/>
    <w:rsid w:val="00537270"/>
    <w:rsid w:val="00537411"/>
    <w:rsid w:val="00540473"/>
    <w:rsid w:val="005410E4"/>
    <w:rsid w:val="005417F5"/>
    <w:rsid w:val="00541972"/>
    <w:rsid w:val="0054245E"/>
    <w:rsid w:val="005429DC"/>
    <w:rsid w:val="00543181"/>
    <w:rsid w:val="005436B5"/>
    <w:rsid w:val="005450E0"/>
    <w:rsid w:val="005458D3"/>
    <w:rsid w:val="00545F39"/>
    <w:rsid w:val="00546324"/>
    <w:rsid w:val="005464A2"/>
    <w:rsid w:val="00546628"/>
    <w:rsid w:val="00546FD1"/>
    <w:rsid w:val="00547009"/>
    <w:rsid w:val="0055020C"/>
    <w:rsid w:val="0055063D"/>
    <w:rsid w:val="00551B59"/>
    <w:rsid w:val="00552279"/>
    <w:rsid w:val="00552F43"/>
    <w:rsid w:val="00552F51"/>
    <w:rsid w:val="005532A8"/>
    <w:rsid w:val="005532B9"/>
    <w:rsid w:val="00553567"/>
    <w:rsid w:val="005549BC"/>
    <w:rsid w:val="005549F6"/>
    <w:rsid w:val="00554C9F"/>
    <w:rsid w:val="00555444"/>
    <w:rsid w:val="00555D4D"/>
    <w:rsid w:val="0055702A"/>
    <w:rsid w:val="005572CC"/>
    <w:rsid w:val="00557508"/>
    <w:rsid w:val="00557767"/>
    <w:rsid w:val="0056068C"/>
    <w:rsid w:val="005610EE"/>
    <w:rsid w:val="0056119B"/>
    <w:rsid w:val="00561599"/>
    <w:rsid w:val="00562102"/>
    <w:rsid w:val="0056293E"/>
    <w:rsid w:val="005631E1"/>
    <w:rsid w:val="0056322F"/>
    <w:rsid w:val="00564501"/>
    <w:rsid w:val="005645ED"/>
    <w:rsid w:val="00565716"/>
    <w:rsid w:val="00565797"/>
    <w:rsid w:val="0056761B"/>
    <w:rsid w:val="005704EA"/>
    <w:rsid w:val="005721B3"/>
    <w:rsid w:val="0057284A"/>
    <w:rsid w:val="00572F88"/>
    <w:rsid w:val="0057353D"/>
    <w:rsid w:val="005738D5"/>
    <w:rsid w:val="005738E2"/>
    <w:rsid w:val="00573DD2"/>
    <w:rsid w:val="00574280"/>
    <w:rsid w:val="005742EF"/>
    <w:rsid w:val="00574C19"/>
    <w:rsid w:val="00575AA1"/>
    <w:rsid w:val="00575B91"/>
    <w:rsid w:val="00575FA0"/>
    <w:rsid w:val="00576151"/>
    <w:rsid w:val="00576368"/>
    <w:rsid w:val="005764D2"/>
    <w:rsid w:val="00577D5A"/>
    <w:rsid w:val="00580303"/>
    <w:rsid w:val="00580D25"/>
    <w:rsid w:val="00580DD0"/>
    <w:rsid w:val="005815C3"/>
    <w:rsid w:val="00581B6C"/>
    <w:rsid w:val="00582BC3"/>
    <w:rsid w:val="00583418"/>
    <w:rsid w:val="005836E8"/>
    <w:rsid w:val="005837DE"/>
    <w:rsid w:val="00584799"/>
    <w:rsid w:val="005850E6"/>
    <w:rsid w:val="00585490"/>
    <w:rsid w:val="005858DB"/>
    <w:rsid w:val="00585964"/>
    <w:rsid w:val="005861C9"/>
    <w:rsid w:val="00586B0B"/>
    <w:rsid w:val="00587308"/>
    <w:rsid w:val="00587CFE"/>
    <w:rsid w:val="0059003D"/>
    <w:rsid w:val="00590323"/>
    <w:rsid w:val="005914A4"/>
    <w:rsid w:val="00591DF6"/>
    <w:rsid w:val="005923B9"/>
    <w:rsid w:val="00592401"/>
    <w:rsid w:val="00592642"/>
    <w:rsid w:val="00592D57"/>
    <w:rsid w:val="00593AC7"/>
    <w:rsid w:val="00593D38"/>
    <w:rsid w:val="00594C22"/>
    <w:rsid w:val="00594C68"/>
    <w:rsid w:val="00595549"/>
    <w:rsid w:val="00595C28"/>
    <w:rsid w:val="00596454"/>
    <w:rsid w:val="00596619"/>
    <w:rsid w:val="005973AA"/>
    <w:rsid w:val="00597CCE"/>
    <w:rsid w:val="005A0064"/>
    <w:rsid w:val="005A08AF"/>
    <w:rsid w:val="005A0D3D"/>
    <w:rsid w:val="005A1281"/>
    <w:rsid w:val="005A1E0E"/>
    <w:rsid w:val="005A1F84"/>
    <w:rsid w:val="005A1FEC"/>
    <w:rsid w:val="005A23AA"/>
    <w:rsid w:val="005A2401"/>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3D44"/>
    <w:rsid w:val="005B4423"/>
    <w:rsid w:val="005B44FA"/>
    <w:rsid w:val="005B5DB7"/>
    <w:rsid w:val="005B6285"/>
    <w:rsid w:val="005B6E0B"/>
    <w:rsid w:val="005B6E3E"/>
    <w:rsid w:val="005B7128"/>
    <w:rsid w:val="005B718D"/>
    <w:rsid w:val="005B7538"/>
    <w:rsid w:val="005C0476"/>
    <w:rsid w:val="005C0A57"/>
    <w:rsid w:val="005C0C42"/>
    <w:rsid w:val="005C1265"/>
    <w:rsid w:val="005C187E"/>
    <w:rsid w:val="005C18B8"/>
    <w:rsid w:val="005C19C4"/>
    <w:rsid w:val="005C23DB"/>
    <w:rsid w:val="005C2553"/>
    <w:rsid w:val="005C258C"/>
    <w:rsid w:val="005C2824"/>
    <w:rsid w:val="005C2E98"/>
    <w:rsid w:val="005C470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1422"/>
    <w:rsid w:val="005D159E"/>
    <w:rsid w:val="005D17C2"/>
    <w:rsid w:val="005D1FA7"/>
    <w:rsid w:val="005D35DC"/>
    <w:rsid w:val="005D3A5E"/>
    <w:rsid w:val="005D4135"/>
    <w:rsid w:val="005D41F4"/>
    <w:rsid w:val="005D43B0"/>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A62"/>
    <w:rsid w:val="005F22AD"/>
    <w:rsid w:val="005F234D"/>
    <w:rsid w:val="005F2BA1"/>
    <w:rsid w:val="005F2F74"/>
    <w:rsid w:val="005F4753"/>
    <w:rsid w:val="005F5D6E"/>
    <w:rsid w:val="005F5DE2"/>
    <w:rsid w:val="005F6885"/>
    <w:rsid w:val="005F6B0E"/>
    <w:rsid w:val="005F6E9E"/>
    <w:rsid w:val="005F74B5"/>
    <w:rsid w:val="006002BA"/>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CC1"/>
    <w:rsid w:val="006123AD"/>
    <w:rsid w:val="00612545"/>
    <w:rsid w:val="00612BFE"/>
    <w:rsid w:val="00613164"/>
    <w:rsid w:val="00613298"/>
    <w:rsid w:val="00613633"/>
    <w:rsid w:val="006136AC"/>
    <w:rsid w:val="006136C8"/>
    <w:rsid w:val="00613A60"/>
    <w:rsid w:val="006142A3"/>
    <w:rsid w:val="00614F22"/>
    <w:rsid w:val="00614FC8"/>
    <w:rsid w:val="00615063"/>
    <w:rsid w:val="0061540B"/>
    <w:rsid w:val="006161D6"/>
    <w:rsid w:val="006167FE"/>
    <w:rsid w:val="00616821"/>
    <w:rsid w:val="00616B4D"/>
    <w:rsid w:val="00617310"/>
    <w:rsid w:val="00617428"/>
    <w:rsid w:val="00620368"/>
    <w:rsid w:val="0062041D"/>
    <w:rsid w:val="00621B12"/>
    <w:rsid w:val="006222F1"/>
    <w:rsid w:val="00623989"/>
    <w:rsid w:val="00623F44"/>
    <w:rsid w:val="00624B1C"/>
    <w:rsid w:val="00625456"/>
    <w:rsid w:val="00626207"/>
    <w:rsid w:val="00626783"/>
    <w:rsid w:val="00626DD8"/>
    <w:rsid w:val="006271F5"/>
    <w:rsid w:val="0062732B"/>
    <w:rsid w:val="006273DB"/>
    <w:rsid w:val="006274F4"/>
    <w:rsid w:val="006278EE"/>
    <w:rsid w:val="006279ED"/>
    <w:rsid w:val="00627D4A"/>
    <w:rsid w:val="00630E6B"/>
    <w:rsid w:val="00631363"/>
    <w:rsid w:val="006316C1"/>
    <w:rsid w:val="00631920"/>
    <w:rsid w:val="00632015"/>
    <w:rsid w:val="006320AE"/>
    <w:rsid w:val="006321BB"/>
    <w:rsid w:val="0063274E"/>
    <w:rsid w:val="00632B64"/>
    <w:rsid w:val="00633379"/>
    <w:rsid w:val="00633AD1"/>
    <w:rsid w:val="00633C98"/>
    <w:rsid w:val="00634944"/>
    <w:rsid w:val="00634D36"/>
    <w:rsid w:val="00634D48"/>
    <w:rsid w:val="00635722"/>
    <w:rsid w:val="00635C2F"/>
    <w:rsid w:val="00635CF1"/>
    <w:rsid w:val="00637327"/>
    <w:rsid w:val="00637AE6"/>
    <w:rsid w:val="006402DD"/>
    <w:rsid w:val="006406FF"/>
    <w:rsid w:val="00640847"/>
    <w:rsid w:val="00640F06"/>
    <w:rsid w:val="00641B3E"/>
    <w:rsid w:val="00641DB6"/>
    <w:rsid w:val="00641F63"/>
    <w:rsid w:val="00641FA1"/>
    <w:rsid w:val="006420E2"/>
    <w:rsid w:val="00642537"/>
    <w:rsid w:val="00642A5C"/>
    <w:rsid w:val="00643274"/>
    <w:rsid w:val="0064370E"/>
    <w:rsid w:val="006439B1"/>
    <w:rsid w:val="00643B46"/>
    <w:rsid w:val="00643EFA"/>
    <w:rsid w:val="00644D74"/>
    <w:rsid w:val="006458B5"/>
    <w:rsid w:val="00646584"/>
    <w:rsid w:val="00646CD3"/>
    <w:rsid w:val="00647598"/>
    <w:rsid w:val="006476FB"/>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B28"/>
    <w:rsid w:val="00656EDD"/>
    <w:rsid w:val="006573F3"/>
    <w:rsid w:val="006579F4"/>
    <w:rsid w:val="00657CEA"/>
    <w:rsid w:val="00660090"/>
    <w:rsid w:val="00660229"/>
    <w:rsid w:val="00660881"/>
    <w:rsid w:val="00660891"/>
    <w:rsid w:val="006608A1"/>
    <w:rsid w:val="00660F08"/>
    <w:rsid w:val="006610FA"/>
    <w:rsid w:val="006611D3"/>
    <w:rsid w:val="00661D0F"/>
    <w:rsid w:val="006627DE"/>
    <w:rsid w:val="006628CF"/>
    <w:rsid w:val="00662C95"/>
    <w:rsid w:val="00663201"/>
    <w:rsid w:val="00664106"/>
    <w:rsid w:val="0066412D"/>
    <w:rsid w:val="00665B1C"/>
    <w:rsid w:val="00665B95"/>
    <w:rsid w:val="00665CC4"/>
    <w:rsid w:val="006663C0"/>
    <w:rsid w:val="006664C8"/>
    <w:rsid w:val="00666E1D"/>
    <w:rsid w:val="00667894"/>
    <w:rsid w:val="00667A58"/>
    <w:rsid w:val="00667ADF"/>
    <w:rsid w:val="00667B5A"/>
    <w:rsid w:val="00667F45"/>
    <w:rsid w:val="00670459"/>
    <w:rsid w:val="006718F8"/>
    <w:rsid w:val="00671E81"/>
    <w:rsid w:val="006726AB"/>
    <w:rsid w:val="00672D22"/>
    <w:rsid w:val="00673261"/>
    <w:rsid w:val="00673D7E"/>
    <w:rsid w:val="0067466A"/>
    <w:rsid w:val="0067476C"/>
    <w:rsid w:val="00674EEF"/>
    <w:rsid w:val="00675B97"/>
    <w:rsid w:val="00676665"/>
    <w:rsid w:val="0067765C"/>
    <w:rsid w:val="00677B0B"/>
    <w:rsid w:val="006805F8"/>
    <w:rsid w:val="006806FA"/>
    <w:rsid w:val="006808A2"/>
    <w:rsid w:val="0068175B"/>
    <w:rsid w:val="006817B4"/>
    <w:rsid w:val="006825D1"/>
    <w:rsid w:val="0068280F"/>
    <w:rsid w:val="00682A4D"/>
    <w:rsid w:val="00682C7E"/>
    <w:rsid w:val="00683642"/>
    <w:rsid w:val="00684184"/>
    <w:rsid w:val="006842E1"/>
    <w:rsid w:val="00684AA6"/>
    <w:rsid w:val="0068500F"/>
    <w:rsid w:val="006853A1"/>
    <w:rsid w:val="006856C0"/>
    <w:rsid w:val="006867D5"/>
    <w:rsid w:val="00686F7A"/>
    <w:rsid w:val="006877DB"/>
    <w:rsid w:val="00687C17"/>
    <w:rsid w:val="00690095"/>
    <w:rsid w:val="0069017A"/>
    <w:rsid w:val="00690490"/>
    <w:rsid w:val="006918EE"/>
    <w:rsid w:val="00691BA0"/>
    <w:rsid w:val="00691F11"/>
    <w:rsid w:val="00692682"/>
    <w:rsid w:val="00692A6A"/>
    <w:rsid w:val="00692E8E"/>
    <w:rsid w:val="00692F61"/>
    <w:rsid w:val="00692F75"/>
    <w:rsid w:val="00694373"/>
    <w:rsid w:val="0069504A"/>
    <w:rsid w:val="00695558"/>
    <w:rsid w:val="00695699"/>
    <w:rsid w:val="00695FEA"/>
    <w:rsid w:val="0069618B"/>
    <w:rsid w:val="0069658E"/>
    <w:rsid w:val="00696C66"/>
    <w:rsid w:val="006A05A5"/>
    <w:rsid w:val="006A0CBB"/>
    <w:rsid w:val="006A1353"/>
    <w:rsid w:val="006A1CFB"/>
    <w:rsid w:val="006A263A"/>
    <w:rsid w:val="006A2B85"/>
    <w:rsid w:val="006A2C54"/>
    <w:rsid w:val="006A3A10"/>
    <w:rsid w:val="006A3A7F"/>
    <w:rsid w:val="006A3B3B"/>
    <w:rsid w:val="006A4320"/>
    <w:rsid w:val="006A48AC"/>
    <w:rsid w:val="006A4A7F"/>
    <w:rsid w:val="006A5D0E"/>
    <w:rsid w:val="006A6971"/>
    <w:rsid w:val="006A6E83"/>
    <w:rsid w:val="006A7AC1"/>
    <w:rsid w:val="006A7EC8"/>
    <w:rsid w:val="006A7F13"/>
    <w:rsid w:val="006A7F66"/>
    <w:rsid w:val="006B0442"/>
    <w:rsid w:val="006B04EF"/>
    <w:rsid w:val="006B14ED"/>
    <w:rsid w:val="006B2AF3"/>
    <w:rsid w:val="006B38B5"/>
    <w:rsid w:val="006B4BDB"/>
    <w:rsid w:val="006B50FA"/>
    <w:rsid w:val="006B5190"/>
    <w:rsid w:val="006B6698"/>
    <w:rsid w:val="006B6F08"/>
    <w:rsid w:val="006C035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EF4"/>
    <w:rsid w:val="006C3F66"/>
    <w:rsid w:val="006C4D50"/>
    <w:rsid w:val="006C4F31"/>
    <w:rsid w:val="006C5A7D"/>
    <w:rsid w:val="006C5B74"/>
    <w:rsid w:val="006C5C5B"/>
    <w:rsid w:val="006C6843"/>
    <w:rsid w:val="006C69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A9C"/>
    <w:rsid w:val="006D30D1"/>
    <w:rsid w:val="006D30E6"/>
    <w:rsid w:val="006D35B4"/>
    <w:rsid w:val="006D516E"/>
    <w:rsid w:val="006D523D"/>
    <w:rsid w:val="006D53B5"/>
    <w:rsid w:val="006D669F"/>
    <w:rsid w:val="006D6C75"/>
    <w:rsid w:val="006D717B"/>
    <w:rsid w:val="006D7810"/>
    <w:rsid w:val="006E064C"/>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BA8"/>
    <w:rsid w:val="006E7C54"/>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71B"/>
    <w:rsid w:val="007070E1"/>
    <w:rsid w:val="007109BD"/>
    <w:rsid w:val="00710C3A"/>
    <w:rsid w:val="00710E21"/>
    <w:rsid w:val="007113AE"/>
    <w:rsid w:val="007113C5"/>
    <w:rsid w:val="007114C7"/>
    <w:rsid w:val="00711743"/>
    <w:rsid w:val="007121E9"/>
    <w:rsid w:val="007122A3"/>
    <w:rsid w:val="00712CC1"/>
    <w:rsid w:val="00713027"/>
    <w:rsid w:val="00713678"/>
    <w:rsid w:val="007136E4"/>
    <w:rsid w:val="00714382"/>
    <w:rsid w:val="00714DF4"/>
    <w:rsid w:val="007150DA"/>
    <w:rsid w:val="007155A3"/>
    <w:rsid w:val="00715DCD"/>
    <w:rsid w:val="00716207"/>
    <w:rsid w:val="007167E6"/>
    <w:rsid w:val="00716C7F"/>
    <w:rsid w:val="00716FD5"/>
    <w:rsid w:val="007170A3"/>
    <w:rsid w:val="00717156"/>
    <w:rsid w:val="007172C3"/>
    <w:rsid w:val="00717350"/>
    <w:rsid w:val="00717557"/>
    <w:rsid w:val="007205B8"/>
    <w:rsid w:val="0072088F"/>
    <w:rsid w:val="007210DE"/>
    <w:rsid w:val="0072131D"/>
    <w:rsid w:val="00721979"/>
    <w:rsid w:val="00721A7C"/>
    <w:rsid w:val="007225E4"/>
    <w:rsid w:val="00722936"/>
    <w:rsid w:val="007229DA"/>
    <w:rsid w:val="00722B8F"/>
    <w:rsid w:val="00722FCF"/>
    <w:rsid w:val="00723C2A"/>
    <w:rsid w:val="00724A26"/>
    <w:rsid w:val="00725116"/>
    <w:rsid w:val="007251C3"/>
    <w:rsid w:val="0072566B"/>
    <w:rsid w:val="00725F47"/>
    <w:rsid w:val="00726417"/>
    <w:rsid w:val="007268E9"/>
    <w:rsid w:val="007269FB"/>
    <w:rsid w:val="00726B9D"/>
    <w:rsid w:val="0072741B"/>
    <w:rsid w:val="00727430"/>
    <w:rsid w:val="00727579"/>
    <w:rsid w:val="00727CFB"/>
    <w:rsid w:val="00730084"/>
    <w:rsid w:val="0073071E"/>
    <w:rsid w:val="00731319"/>
    <w:rsid w:val="007338BF"/>
    <w:rsid w:val="0073452C"/>
    <w:rsid w:val="0073469E"/>
    <w:rsid w:val="00734B9B"/>
    <w:rsid w:val="00735712"/>
    <w:rsid w:val="007358EB"/>
    <w:rsid w:val="00735E8B"/>
    <w:rsid w:val="00735F06"/>
    <w:rsid w:val="007362E8"/>
    <w:rsid w:val="00736A7B"/>
    <w:rsid w:val="00736C6F"/>
    <w:rsid w:val="007373C2"/>
    <w:rsid w:val="007402F1"/>
    <w:rsid w:val="0074107A"/>
    <w:rsid w:val="007416D2"/>
    <w:rsid w:val="00741C06"/>
    <w:rsid w:val="00742768"/>
    <w:rsid w:val="00742D05"/>
    <w:rsid w:val="00743D37"/>
    <w:rsid w:val="00743F78"/>
    <w:rsid w:val="0074402B"/>
    <w:rsid w:val="00744C1F"/>
    <w:rsid w:val="007456A3"/>
    <w:rsid w:val="00745705"/>
    <w:rsid w:val="00745C9E"/>
    <w:rsid w:val="00745CF6"/>
    <w:rsid w:val="0074627C"/>
    <w:rsid w:val="007465BA"/>
    <w:rsid w:val="0074674B"/>
    <w:rsid w:val="00747701"/>
    <w:rsid w:val="00750195"/>
    <w:rsid w:val="00751885"/>
    <w:rsid w:val="00752265"/>
    <w:rsid w:val="007525FD"/>
    <w:rsid w:val="00752C30"/>
    <w:rsid w:val="00752C81"/>
    <w:rsid w:val="00752D43"/>
    <w:rsid w:val="007534BE"/>
    <w:rsid w:val="00753964"/>
    <w:rsid w:val="0075428B"/>
    <w:rsid w:val="00755098"/>
    <w:rsid w:val="00755C20"/>
    <w:rsid w:val="00756BF4"/>
    <w:rsid w:val="0075700E"/>
    <w:rsid w:val="00757E9C"/>
    <w:rsid w:val="0076036B"/>
    <w:rsid w:val="00761284"/>
    <w:rsid w:val="00761A53"/>
    <w:rsid w:val="00761E27"/>
    <w:rsid w:val="0076206A"/>
    <w:rsid w:val="00762896"/>
    <w:rsid w:val="0076297B"/>
    <w:rsid w:val="007631C1"/>
    <w:rsid w:val="007637DF"/>
    <w:rsid w:val="00763999"/>
    <w:rsid w:val="00763E30"/>
    <w:rsid w:val="00763FC2"/>
    <w:rsid w:val="0076423E"/>
    <w:rsid w:val="0076451B"/>
    <w:rsid w:val="00764ED8"/>
    <w:rsid w:val="007653C1"/>
    <w:rsid w:val="0076610B"/>
    <w:rsid w:val="0076635D"/>
    <w:rsid w:val="00766CBE"/>
    <w:rsid w:val="00767574"/>
    <w:rsid w:val="007704E1"/>
    <w:rsid w:val="007709FF"/>
    <w:rsid w:val="007717DE"/>
    <w:rsid w:val="00771980"/>
    <w:rsid w:val="00771EDD"/>
    <w:rsid w:val="00772538"/>
    <w:rsid w:val="00772586"/>
    <w:rsid w:val="00772901"/>
    <w:rsid w:val="007729AF"/>
    <w:rsid w:val="00772DAA"/>
    <w:rsid w:val="00773373"/>
    <w:rsid w:val="00773A5A"/>
    <w:rsid w:val="00774010"/>
    <w:rsid w:val="007741C0"/>
    <w:rsid w:val="0077426D"/>
    <w:rsid w:val="007749FF"/>
    <w:rsid w:val="00775200"/>
    <w:rsid w:val="007752B9"/>
    <w:rsid w:val="00775991"/>
    <w:rsid w:val="00775ED9"/>
    <w:rsid w:val="00776DC6"/>
    <w:rsid w:val="007774A9"/>
    <w:rsid w:val="00777681"/>
    <w:rsid w:val="00777880"/>
    <w:rsid w:val="00777E0C"/>
    <w:rsid w:val="007806A8"/>
    <w:rsid w:val="00781085"/>
    <w:rsid w:val="0078138A"/>
    <w:rsid w:val="007815D3"/>
    <w:rsid w:val="00781743"/>
    <w:rsid w:val="00781AB8"/>
    <w:rsid w:val="00782A33"/>
    <w:rsid w:val="0078387B"/>
    <w:rsid w:val="0078407E"/>
    <w:rsid w:val="00784C37"/>
    <w:rsid w:val="00784D10"/>
    <w:rsid w:val="0078528E"/>
    <w:rsid w:val="00785EA1"/>
    <w:rsid w:val="00786B73"/>
    <w:rsid w:val="00786D7A"/>
    <w:rsid w:val="00787BB9"/>
    <w:rsid w:val="0079037A"/>
    <w:rsid w:val="007904E8"/>
    <w:rsid w:val="0079111B"/>
    <w:rsid w:val="00791564"/>
    <w:rsid w:val="00791A4B"/>
    <w:rsid w:val="007925CD"/>
    <w:rsid w:val="007926ED"/>
    <w:rsid w:val="0079295D"/>
    <w:rsid w:val="00793CE7"/>
    <w:rsid w:val="0079409C"/>
    <w:rsid w:val="007940E6"/>
    <w:rsid w:val="00794E62"/>
    <w:rsid w:val="007950E0"/>
    <w:rsid w:val="00795115"/>
    <w:rsid w:val="00795E20"/>
    <w:rsid w:val="0079602E"/>
    <w:rsid w:val="007964C8"/>
    <w:rsid w:val="00797130"/>
    <w:rsid w:val="00797465"/>
    <w:rsid w:val="00797890"/>
    <w:rsid w:val="00797C3B"/>
    <w:rsid w:val="00797E6C"/>
    <w:rsid w:val="007A0FE4"/>
    <w:rsid w:val="007A1068"/>
    <w:rsid w:val="007A1117"/>
    <w:rsid w:val="007A12E6"/>
    <w:rsid w:val="007A1613"/>
    <w:rsid w:val="007A277D"/>
    <w:rsid w:val="007A2CB1"/>
    <w:rsid w:val="007A315C"/>
    <w:rsid w:val="007A3388"/>
    <w:rsid w:val="007A43CC"/>
    <w:rsid w:val="007A47D8"/>
    <w:rsid w:val="007A487A"/>
    <w:rsid w:val="007A5290"/>
    <w:rsid w:val="007A5E8D"/>
    <w:rsid w:val="007A5E95"/>
    <w:rsid w:val="007A6583"/>
    <w:rsid w:val="007A6E10"/>
    <w:rsid w:val="007A734B"/>
    <w:rsid w:val="007A7374"/>
    <w:rsid w:val="007A79FC"/>
    <w:rsid w:val="007A7DBF"/>
    <w:rsid w:val="007B1830"/>
    <w:rsid w:val="007B231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4B7"/>
    <w:rsid w:val="007C5E17"/>
    <w:rsid w:val="007C609F"/>
    <w:rsid w:val="007C66BD"/>
    <w:rsid w:val="007C6E34"/>
    <w:rsid w:val="007D0352"/>
    <w:rsid w:val="007D12BA"/>
    <w:rsid w:val="007D1486"/>
    <w:rsid w:val="007D14A1"/>
    <w:rsid w:val="007D1728"/>
    <w:rsid w:val="007D38AC"/>
    <w:rsid w:val="007D3BCC"/>
    <w:rsid w:val="007D46A9"/>
    <w:rsid w:val="007D46D6"/>
    <w:rsid w:val="007D4970"/>
    <w:rsid w:val="007D5A11"/>
    <w:rsid w:val="007D5A49"/>
    <w:rsid w:val="007D5C18"/>
    <w:rsid w:val="007D627E"/>
    <w:rsid w:val="007D6DFE"/>
    <w:rsid w:val="007D722C"/>
    <w:rsid w:val="007D786A"/>
    <w:rsid w:val="007D7F1F"/>
    <w:rsid w:val="007E04DF"/>
    <w:rsid w:val="007E15A9"/>
    <w:rsid w:val="007E1BFE"/>
    <w:rsid w:val="007E2417"/>
    <w:rsid w:val="007E2565"/>
    <w:rsid w:val="007E32C7"/>
    <w:rsid w:val="007E3922"/>
    <w:rsid w:val="007E44F9"/>
    <w:rsid w:val="007E460F"/>
    <w:rsid w:val="007E503C"/>
    <w:rsid w:val="007E520F"/>
    <w:rsid w:val="007E53EC"/>
    <w:rsid w:val="007E54F5"/>
    <w:rsid w:val="007E695F"/>
    <w:rsid w:val="007E6B6B"/>
    <w:rsid w:val="007E72C5"/>
    <w:rsid w:val="007E7C36"/>
    <w:rsid w:val="007F001C"/>
    <w:rsid w:val="007F0338"/>
    <w:rsid w:val="007F05A9"/>
    <w:rsid w:val="007F0B3F"/>
    <w:rsid w:val="007F0BBB"/>
    <w:rsid w:val="007F0C38"/>
    <w:rsid w:val="007F16E6"/>
    <w:rsid w:val="007F17E9"/>
    <w:rsid w:val="007F1ECB"/>
    <w:rsid w:val="007F249F"/>
    <w:rsid w:val="007F2C04"/>
    <w:rsid w:val="007F39C1"/>
    <w:rsid w:val="007F3BE3"/>
    <w:rsid w:val="007F3CE2"/>
    <w:rsid w:val="007F3EA4"/>
    <w:rsid w:val="007F47B2"/>
    <w:rsid w:val="007F558E"/>
    <w:rsid w:val="007F5E5E"/>
    <w:rsid w:val="007F6325"/>
    <w:rsid w:val="007F69BA"/>
    <w:rsid w:val="007F7276"/>
    <w:rsid w:val="007F7A00"/>
    <w:rsid w:val="008006D6"/>
    <w:rsid w:val="008007CD"/>
    <w:rsid w:val="00801062"/>
    <w:rsid w:val="00801150"/>
    <w:rsid w:val="00801B3A"/>
    <w:rsid w:val="00801BDC"/>
    <w:rsid w:val="00801CE9"/>
    <w:rsid w:val="008027B7"/>
    <w:rsid w:val="00802FFF"/>
    <w:rsid w:val="00803BD9"/>
    <w:rsid w:val="008040C0"/>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25B"/>
    <w:rsid w:val="00812F8E"/>
    <w:rsid w:val="00812FE1"/>
    <w:rsid w:val="0081300B"/>
    <w:rsid w:val="00813427"/>
    <w:rsid w:val="00815233"/>
    <w:rsid w:val="00815484"/>
    <w:rsid w:val="00816B18"/>
    <w:rsid w:val="00816F20"/>
    <w:rsid w:val="008179BD"/>
    <w:rsid w:val="00817B5C"/>
    <w:rsid w:val="00817D40"/>
    <w:rsid w:val="00820069"/>
    <w:rsid w:val="00820426"/>
    <w:rsid w:val="00820963"/>
    <w:rsid w:val="00821319"/>
    <w:rsid w:val="008214CA"/>
    <w:rsid w:val="00821EE8"/>
    <w:rsid w:val="008224DD"/>
    <w:rsid w:val="00823485"/>
    <w:rsid w:val="008238E1"/>
    <w:rsid w:val="008241D1"/>
    <w:rsid w:val="00824315"/>
    <w:rsid w:val="008246DB"/>
    <w:rsid w:val="00826ACC"/>
    <w:rsid w:val="00826C52"/>
    <w:rsid w:val="00826DEC"/>
    <w:rsid w:val="00826EA9"/>
    <w:rsid w:val="008271F1"/>
    <w:rsid w:val="0082788D"/>
    <w:rsid w:val="00827AD0"/>
    <w:rsid w:val="00827B80"/>
    <w:rsid w:val="00827E61"/>
    <w:rsid w:val="008303F1"/>
    <w:rsid w:val="00830526"/>
    <w:rsid w:val="00830604"/>
    <w:rsid w:val="00830735"/>
    <w:rsid w:val="0083081F"/>
    <w:rsid w:val="00830BB1"/>
    <w:rsid w:val="00831263"/>
    <w:rsid w:val="00831DD8"/>
    <w:rsid w:val="00831E94"/>
    <w:rsid w:val="0083297C"/>
    <w:rsid w:val="008337AF"/>
    <w:rsid w:val="0083398C"/>
    <w:rsid w:val="00834822"/>
    <w:rsid w:val="008350AC"/>
    <w:rsid w:val="00835638"/>
    <w:rsid w:val="00835ADA"/>
    <w:rsid w:val="00835C87"/>
    <w:rsid w:val="00837034"/>
    <w:rsid w:val="0083756D"/>
    <w:rsid w:val="00837B23"/>
    <w:rsid w:val="00840520"/>
    <w:rsid w:val="00840576"/>
    <w:rsid w:val="0084060F"/>
    <w:rsid w:val="00840D1D"/>
    <w:rsid w:val="00840E13"/>
    <w:rsid w:val="00840ED7"/>
    <w:rsid w:val="00841128"/>
    <w:rsid w:val="0084179B"/>
    <w:rsid w:val="00841A87"/>
    <w:rsid w:val="00841ABB"/>
    <w:rsid w:val="00841BFD"/>
    <w:rsid w:val="008430F3"/>
    <w:rsid w:val="008432A3"/>
    <w:rsid w:val="00843567"/>
    <w:rsid w:val="008436BF"/>
    <w:rsid w:val="008439DD"/>
    <w:rsid w:val="00844889"/>
    <w:rsid w:val="008448D7"/>
    <w:rsid w:val="008453CB"/>
    <w:rsid w:val="008456BF"/>
    <w:rsid w:val="00845CC0"/>
    <w:rsid w:val="00845D84"/>
    <w:rsid w:val="00846653"/>
    <w:rsid w:val="00846721"/>
    <w:rsid w:val="00846987"/>
    <w:rsid w:val="008470F3"/>
    <w:rsid w:val="0084710B"/>
    <w:rsid w:val="008472A5"/>
    <w:rsid w:val="00847453"/>
    <w:rsid w:val="0085060C"/>
    <w:rsid w:val="008506C7"/>
    <w:rsid w:val="00850CA7"/>
    <w:rsid w:val="0085123E"/>
    <w:rsid w:val="00851BF7"/>
    <w:rsid w:val="00851D2A"/>
    <w:rsid w:val="0085272D"/>
    <w:rsid w:val="00852CF5"/>
    <w:rsid w:val="0085335B"/>
    <w:rsid w:val="0085424E"/>
    <w:rsid w:val="008544B2"/>
    <w:rsid w:val="00854C9E"/>
    <w:rsid w:val="00854FC3"/>
    <w:rsid w:val="0085538E"/>
    <w:rsid w:val="008555D4"/>
    <w:rsid w:val="0085570D"/>
    <w:rsid w:val="008558CB"/>
    <w:rsid w:val="00857127"/>
    <w:rsid w:val="0085733A"/>
    <w:rsid w:val="00857681"/>
    <w:rsid w:val="00857703"/>
    <w:rsid w:val="00857B7F"/>
    <w:rsid w:val="00857D66"/>
    <w:rsid w:val="008601F0"/>
    <w:rsid w:val="00860F1F"/>
    <w:rsid w:val="0086156B"/>
    <w:rsid w:val="008619B6"/>
    <w:rsid w:val="00861B97"/>
    <w:rsid w:val="00862350"/>
    <w:rsid w:val="0086289B"/>
    <w:rsid w:val="00862FE2"/>
    <w:rsid w:val="0086306F"/>
    <w:rsid w:val="0086430D"/>
    <w:rsid w:val="00864C74"/>
    <w:rsid w:val="00864D99"/>
    <w:rsid w:val="00866398"/>
    <w:rsid w:val="00867271"/>
    <w:rsid w:val="0087073F"/>
    <w:rsid w:val="00870FC8"/>
    <w:rsid w:val="00870FEB"/>
    <w:rsid w:val="0087111E"/>
    <w:rsid w:val="00871403"/>
    <w:rsid w:val="00872721"/>
    <w:rsid w:val="00872D59"/>
    <w:rsid w:val="00873298"/>
    <w:rsid w:val="0087390B"/>
    <w:rsid w:val="00873941"/>
    <w:rsid w:val="00873959"/>
    <w:rsid w:val="00874380"/>
    <w:rsid w:val="00874595"/>
    <w:rsid w:val="00874AEC"/>
    <w:rsid w:val="00875382"/>
    <w:rsid w:val="00875752"/>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5DFA"/>
    <w:rsid w:val="00886054"/>
    <w:rsid w:val="008865DD"/>
    <w:rsid w:val="00887F31"/>
    <w:rsid w:val="00887FA8"/>
    <w:rsid w:val="0089104A"/>
    <w:rsid w:val="008935AB"/>
    <w:rsid w:val="00894253"/>
    <w:rsid w:val="00894A50"/>
    <w:rsid w:val="008958C4"/>
    <w:rsid w:val="00895E36"/>
    <w:rsid w:val="00895FF3"/>
    <w:rsid w:val="00896227"/>
    <w:rsid w:val="00896491"/>
    <w:rsid w:val="00896739"/>
    <w:rsid w:val="008968DC"/>
    <w:rsid w:val="00896918"/>
    <w:rsid w:val="00896C6A"/>
    <w:rsid w:val="00896D3C"/>
    <w:rsid w:val="0089703E"/>
    <w:rsid w:val="00897096"/>
    <w:rsid w:val="00897E29"/>
    <w:rsid w:val="00897EE1"/>
    <w:rsid w:val="008A15F2"/>
    <w:rsid w:val="008A1735"/>
    <w:rsid w:val="008A1816"/>
    <w:rsid w:val="008A1BB7"/>
    <w:rsid w:val="008A20ED"/>
    <w:rsid w:val="008A2144"/>
    <w:rsid w:val="008A244A"/>
    <w:rsid w:val="008A2CBD"/>
    <w:rsid w:val="008A2DA5"/>
    <w:rsid w:val="008A3CDD"/>
    <w:rsid w:val="008A3F49"/>
    <w:rsid w:val="008A4713"/>
    <w:rsid w:val="008A5E24"/>
    <w:rsid w:val="008A603F"/>
    <w:rsid w:val="008A6BF4"/>
    <w:rsid w:val="008A6FFB"/>
    <w:rsid w:val="008A71CC"/>
    <w:rsid w:val="008A74A8"/>
    <w:rsid w:val="008B0623"/>
    <w:rsid w:val="008B0B5B"/>
    <w:rsid w:val="008B1E1E"/>
    <w:rsid w:val="008B20FD"/>
    <w:rsid w:val="008B2281"/>
    <w:rsid w:val="008B2DE0"/>
    <w:rsid w:val="008B41B3"/>
    <w:rsid w:val="008B43DA"/>
    <w:rsid w:val="008B461C"/>
    <w:rsid w:val="008B4F34"/>
    <w:rsid w:val="008B5095"/>
    <w:rsid w:val="008B595F"/>
    <w:rsid w:val="008B5D3F"/>
    <w:rsid w:val="008B5EB2"/>
    <w:rsid w:val="008B6469"/>
    <w:rsid w:val="008B6678"/>
    <w:rsid w:val="008B695B"/>
    <w:rsid w:val="008C0132"/>
    <w:rsid w:val="008C10A3"/>
    <w:rsid w:val="008C1187"/>
    <w:rsid w:val="008C12AA"/>
    <w:rsid w:val="008C160A"/>
    <w:rsid w:val="008C1D21"/>
    <w:rsid w:val="008C22A6"/>
    <w:rsid w:val="008C24DE"/>
    <w:rsid w:val="008C2A05"/>
    <w:rsid w:val="008C3973"/>
    <w:rsid w:val="008C3C7D"/>
    <w:rsid w:val="008C3DB1"/>
    <w:rsid w:val="008C4B4B"/>
    <w:rsid w:val="008C4C53"/>
    <w:rsid w:val="008C56BD"/>
    <w:rsid w:val="008C5864"/>
    <w:rsid w:val="008C5C2D"/>
    <w:rsid w:val="008C678B"/>
    <w:rsid w:val="008C789E"/>
    <w:rsid w:val="008D0864"/>
    <w:rsid w:val="008D0E24"/>
    <w:rsid w:val="008D1675"/>
    <w:rsid w:val="008D17B4"/>
    <w:rsid w:val="008D22DD"/>
    <w:rsid w:val="008D27EA"/>
    <w:rsid w:val="008D2A0D"/>
    <w:rsid w:val="008D3DD6"/>
    <w:rsid w:val="008D4149"/>
    <w:rsid w:val="008D447A"/>
    <w:rsid w:val="008D4D76"/>
    <w:rsid w:val="008D4E62"/>
    <w:rsid w:val="008D4F04"/>
    <w:rsid w:val="008D525B"/>
    <w:rsid w:val="008D52C0"/>
    <w:rsid w:val="008D5446"/>
    <w:rsid w:val="008D5BD4"/>
    <w:rsid w:val="008D5D1C"/>
    <w:rsid w:val="008D68E8"/>
    <w:rsid w:val="008D6AA0"/>
    <w:rsid w:val="008D7006"/>
    <w:rsid w:val="008D7946"/>
    <w:rsid w:val="008E0ABC"/>
    <w:rsid w:val="008E12D1"/>
    <w:rsid w:val="008E1B1C"/>
    <w:rsid w:val="008E2D2C"/>
    <w:rsid w:val="008E2F46"/>
    <w:rsid w:val="008E32BD"/>
    <w:rsid w:val="008E4B6F"/>
    <w:rsid w:val="008E56BA"/>
    <w:rsid w:val="008E5FBD"/>
    <w:rsid w:val="008E6297"/>
    <w:rsid w:val="008E6767"/>
    <w:rsid w:val="008E6A62"/>
    <w:rsid w:val="008E74D3"/>
    <w:rsid w:val="008E74E5"/>
    <w:rsid w:val="008E784C"/>
    <w:rsid w:val="008E789F"/>
    <w:rsid w:val="008E7959"/>
    <w:rsid w:val="008F0377"/>
    <w:rsid w:val="008F05DA"/>
    <w:rsid w:val="008F0CDD"/>
    <w:rsid w:val="008F133E"/>
    <w:rsid w:val="008F15C7"/>
    <w:rsid w:val="008F1860"/>
    <w:rsid w:val="008F18EF"/>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D6B"/>
    <w:rsid w:val="008F5154"/>
    <w:rsid w:val="008F5A70"/>
    <w:rsid w:val="008F731C"/>
    <w:rsid w:val="009013A1"/>
    <w:rsid w:val="00901700"/>
    <w:rsid w:val="00901EF6"/>
    <w:rsid w:val="00902212"/>
    <w:rsid w:val="009024F8"/>
    <w:rsid w:val="00903805"/>
    <w:rsid w:val="00903CBE"/>
    <w:rsid w:val="00903D71"/>
    <w:rsid w:val="00903F47"/>
    <w:rsid w:val="00904A0E"/>
    <w:rsid w:val="00904CE4"/>
    <w:rsid w:val="00905989"/>
    <w:rsid w:val="00905DDB"/>
    <w:rsid w:val="0090612D"/>
    <w:rsid w:val="00906506"/>
    <w:rsid w:val="00906BFC"/>
    <w:rsid w:val="00906D29"/>
    <w:rsid w:val="00907366"/>
    <w:rsid w:val="0090736B"/>
    <w:rsid w:val="00907B79"/>
    <w:rsid w:val="00910C6D"/>
    <w:rsid w:val="00911055"/>
    <w:rsid w:val="00911559"/>
    <w:rsid w:val="00911613"/>
    <w:rsid w:val="00911D99"/>
    <w:rsid w:val="00911E0D"/>
    <w:rsid w:val="00911EAB"/>
    <w:rsid w:val="0091221D"/>
    <w:rsid w:val="00913946"/>
    <w:rsid w:val="009156E7"/>
    <w:rsid w:val="009168DE"/>
    <w:rsid w:val="00916E3E"/>
    <w:rsid w:val="0091739E"/>
    <w:rsid w:val="0091745E"/>
    <w:rsid w:val="009206E5"/>
    <w:rsid w:val="0092109C"/>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7023"/>
    <w:rsid w:val="00927179"/>
    <w:rsid w:val="00927186"/>
    <w:rsid w:val="00931141"/>
    <w:rsid w:val="009311C3"/>
    <w:rsid w:val="009312F2"/>
    <w:rsid w:val="00931573"/>
    <w:rsid w:val="00931E76"/>
    <w:rsid w:val="00931FC0"/>
    <w:rsid w:val="00933058"/>
    <w:rsid w:val="009330DC"/>
    <w:rsid w:val="00933A0E"/>
    <w:rsid w:val="00933EA7"/>
    <w:rsid w:val="009340C8"/>
    <w:rsid w:val="009341B7"/>
    <w:rsid w:val="009364AC"/>
    <w:rsid w:val="0093680F"/>
    <w:rsid w:val="00936ED2"/>
    <w:rsid w:val="0093705D"/>
    <w:rsid w:val="00937107"/>
    <w:rsid w:val="00937769"/>
    <w:rsid w:val="00937797"/>
    <w:rsid w:val="00937DE7"/>
    <w:rsid w:val="0094098C"/>
    <w:rsid w:val="00942A42"/>
    <w:rsid w:val="009430D3"/>
    <w:rsid w:val="00943719"/>
    <w:rsid w:val="00944D53"/>
    <w:rsid w:val="009450E6"/>
    <w:rsid w:val="009457A7"/>
    <w:rsid w:val="00945877"/>
    <w:rsid w:val="00945A2B"/>
    <w:rsid w:val="00946CD9"/>
    <w:rsid w:val="00947140"/>
    <w:rsid w:val="009471AE"/>
    <w:rsid w:val="009471B9"/>
    <w:rsid w:val="009479D2"/>
    <w:rsid w:val="00950212"/>
    <w:rsid w:val="00950F71"/>
    <w:rsid w:val="00950F82"/>
    <w:rsid w:val="009524B1"/>
    <w:rsid w:val="00952AC1"/>
    <w:rsid w:val="00953610"/>
    <w:rsid w:val="0095434D"/>
    <w:rsid w:val="00955776"/>
    <w:rsid w:val="00955D13"/>
    <w:rsid w:val="00955D24"/>
    <w:rsid w:val="00956A7B"/>
    <w:rsid w:val="009570DF"/>
    <w:rsid w:val="00957602"/>
    <w:rsid w:val="00957730"/>
    <w:rsid w:val="00957D2E"/>
    <w:rsid w:val="00957D57"/>
    <w:rsid w:val="0096056A"/>
    <w:rsid w:val="0096083B"/>
    <w:rsid w:val="0096193A"/>
    <w:rsid w:val="00962B45"/>
    <w:rsid w:val="00962C11"/>
    <w:rsid w:val="00962EAE"/>
    <w:rsid w:val="00963F1B"/>
    <w:rsid w:val="0096402C"/>
    <w:rsid w:val="009642CA"/>
    <w:rsid w:val="00964981"/>
    <w:rsid w:val="0096578B"/>
    <w:rsid w:val="00966A02"/>
    <w:rsid w:val="009673B5"/>
    <w:rsid w:val="00967702"/>
    <w:rsid w:val="00970A7C"/>
    <w:rsid w:val="00970C77"/>
    <w:rsid w:val="00971527"/>
    <w:rsid w:val="009715AD"/>
    <w:rsid w:val="0097246A"/>
    <w:rsid w:val="00972F40"/>
    <w:rsid w:val="00973033"/>
    <w:rsid w:val="0097353A"/>
    <w:rsid w:val="0097365E"/>
    <w:rsid w:val="0097380E"/>
    <w:rsid w:val="00973A69"/>
    <w:rsid w:val="00973CC8"/>
    <w:rsid w:val="00973DE1"/>
    <w:rsid w:val="009755AF"/>
    <w:rsid w:val="00975937"/>
    <w:rsid w:val="00975CFE"/>
    <w:rsid w:val="009768AE"/>
    <w:rsid w:val="00976BEE"/>
    <w:rsid w:val="00976DFD"/>
    <w:rsid w:val="009771E3"/>
    <w:rsid w:val="00977DEF"/>
    <w:rsid w:val="00980459"/>
    <w:rsid w:val="00980625"/>
    <w:rsid w:val="00980D36"/>
    <w:rsid w:val="0098247F"/>
    <w:rsid w:val="00983F05"/>
    <w:rsid w:val="00983F47"/>
    <w:rsid w:val="009849C3"/>
    <w:rsid w:val="009851D9"/>
    <w:rsid w:val="00986177"/>
    <w:rsid w:val="0098673B"/>
    <w:rsid w:val="009868EA"/>
    <w:rsid w:val="009871D6"/>
    <w:rsid w:val="0098725E"/>
    <w:rsid w:val="009873E6"/>
    <w:rsid w:val="00991D3F"/>
    <w:rsid w:val="009923AC"/>
    <w:rsid w:val="0099263F"/>
    <w:rsid w:val="00993A7E"/>
    <w:rsid w:val="00995174"/>
    <w:rsid w:val="0099522F"/>
    <w:rsid w:val="00996AE6"/>
    <w:rsid w:val="00997136"/>
    <w:rsid w:val="0099727C"/>
    <w:rsid w:val="0099762E"/>
    <w:rsid w:val="00997ABB"/>
    <w:rsid w:val="009A08B9"/>
    <w:rsid w:val="009A0BC0"/>
    <w:rsid w:val="009A0CB6"/>
    <w:rsid w:val="009A10CD"/>
    <w:rsid w:val="009A14DC"/>
    <w:rsid w:val="009A1CE7"/>
    <w:rsid w:val="009A1E77"/>
    <w:rsid w:val="009A1EE8"/>
    <w:rsid w:val="009A2304"/>
    <w:rsid w:val="009A2578"/>
    <w:rsid w:val="009A2BA2"/>
    <w:rsid w:val="009A3385"/>
    <w:rsid w:val="009A35A4"/>
    <w:rsid w:val="009A4F03"/>
    <w:rsid w:val="009A6279"/>
    <w:rsid w:val="009A7384"/>
    <w:rsid w:val="009A7AC7"/>
    <w:rsid w:val="009A7D49"/>
    <w:rsid w:val="009B0FF4"/>
    <w:rsid w:val="009B1984"/>
    <w:rsid w:val="009B1AB4"/>
    <w:rsid w:val="009B26C3"/>
    <w:rsid w:val="009B2796"/>
    <w:rsid w:val="009B32AC"/>
    <w:rsid w:val="009B3549"/>
    <w:rsid w:val="009B37D5"/>
    <w:rsid w:val="009B3F66"/>
    <w:rsid w:val="009B3FCD"/>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2247"/>
    <w:rsid w:val="009C2571"/>
    <w:rsid w:val="009C2E39"/>
    <w:rsid w:val="009C2E5C"/>
    <w:rsid w:val="009C3699"/>
    <w:rsid w:val="009C37E6"/>
    <w:rsid w:val="009C3AE8"/>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3183"/>
    <w:rsid w:val="009D36DD"/>
    <w:rsid w:val="009D4B96"/>
    <w:rsid w:val="009D4D61"/>
    <w:rsid w:val="009D507E"/>
    <w:rsid w:val="009D56DB"/>
    <w:rsid w:val="009D575D"/>
    <w:rsid w:val="009D57B5"/>
    <w:rsid w:val="009D7356"/>
    <w:rsid w:val="009D7B43"/>
    <w:rsid w:val="009D7C18"/>
    <w:rsid w:val="009E072E"/>
    <w:rsid w:val="009E0F48"/>
    <w:rsid w:val="009E13FA"/>
    <w:rsid w:val="009E231A"/>
    <w:rsid w:val="009E23E5"/>
    <w:rsid w:val="009E2D98"/>
    <w:rsid w:val="009E3581"/>
    <w:rsid w:val="009E3964"/>
    <w:rsid w:val="009E43CE"/>
    <w:rsid w:val="009E4890"/>
    <w:rsid w:val="009E4ABE"/>
    <w:rsid w:val="009E4C79"/>
    <w:rsid w:val="009E5262"/>
    <w:rsid w:val="009E54CC"/>
    <w:rsid w:val="009E54FD"/>
    <w:rsid w:val="009E5653"/>
    <w:rsid w:val="009E5975"/>
    <w:rsid w:val="009E5DF0"/>
    <w:rsid w:val="009E65A6"/>
    <w:rsid w:val="009E6883"/>
    <w:rsid w:val="009E69A5"/>
    <w:rsid w:val="009E6A1C"/>
    <w:rsid w:val="009E6D5C"/>
    <w:rsid w:val="009E7CE4"/>
    <w:rsid w:val="009F18DA"/>
    <w:rsid w:val="009F1A6B"/>
    <w:rsid w:val="009F1BC3"/>
    <w:rsid w:val="009F2057"/>
    <w:rsid w:val="009F21ED"/>
    <w:rsid w:val="009F25D0"/>
    <w:rsid w:val="009F2A85"/>
    <w:rsid w:val="009F5311"/>
    <w:rsid w:val="009F5925"/>
    <w:rsid w:val="009F6496"/>
    <w:rsid w:val="009F68A4"/>
    <w:rsid w:val="009F737C"/>
    <w:rsid w:val="00A008A7"/>
    <w:rsid w:val="00A009EB"/>
    <w:rsid w:val="00A0177A"/>
    <w:rsid w:val="00A018E2"/>
    <w:rsid w:val="00A02427"/>
    <w:rsid w:val="00A03998"/>
    <w:rsid w:val="00A03E7F"/>
    <w:rsid w:val="00A04834"/>
    <w:rsid w:val="00A04F76"/>
    <w:rsid w:val="00A0571C"/>
    <w:rsid w:val="00A05D91"/>
    <w:rsid w:val="00A0673D"/>
    <w:rsid w:val="00A06E1F"/>
    <w:rsid w:val="00A06EFF"/>
    <w:rsid w:val="00A07372"/>
    <w:rsid w:val="00A07528"/>
    <w:rsid w:val="00A07B99"/>
    <w:rsid w:val="00A07F85"/>
    <w:rsid w:val="00A10035"/>
    <w:rsid w:val="00A10738"/>
    <w:rsid w:val="00A10C10"/>
    <w:rsid w:val="00A10DCD"/>
    <w:rsid w:val="00A11551"/>
    <w:rsid w:val="00A11575"/>
    <w:rsid w:val="00A117FF"/>
    <w:rsid w:val="00A11EAB"/>
    <w:rsid w:val="00A11F2E"/>
    <w:rsid w:val="00A120BA"/>
    <w:rsid w:val="00A12522"/>
    <w:rsid w:val="00A125AC"/>
    <w:rsid w:val="00A128AA"/>
    <w:rsid w:val="00A12E18"/>
    <w:rsid w:val="00A12E52"/>
    <w:rsid w:val="00A132B9"/>
    <w:rsid w:val="00A133FA"/>
    <w:rsid w:val="00A138B1"/>
    <w:rsid w:val="00A13C02"/>
    <w:rsid w:val="00A13E0A"/>
    <w:rsid w:val="00A14D63"/>
    <w:rsid w:val="00A1525D"/>
    <w:rsid w:val="00A15587"/>
    <w:rsid w:val="00A16529"/>
    <w:rsid w:val="00A1725E"/>
    <w:rsid w:val="00A17303"/>
    <w:rsid w:val="00A17D3C"/>
    <w:rsid w:val="00A21108"/>
    <w:rsid w:val="00A21F09"/>
    <w:rsid w:val="00A2231F"/>
    <w:rsid w:val="00A22E15"/>
    <w:rsid w:val="00A23789"/>
    <w:rsid w:val="00A23F5F"/>
    <w:rsid w:val="00A2426B"/>
    <w:rsid w:val="00A24E7B"/>
    <w:rsid w:val="00A251D4"/>
    <w:rsid w:val="00A25507"/>
    <w:rsid w:val="00A25B43"/>
    <w:rsid w:val="00A2602B"/>
    <w:rsid w:val="00A265AA"/>
    <w:rsid w:val="00A2687D"/>
    <w:rsid w:val="00A26987"/>
    <w:rsid w:val="00A26E14"/>
    <w:rsid w:val="00A27EAD"/>
    <w:rsid w:val="00A27EB9"/>
    <w:rsid w:val="00A300B2"/>
    <w:rsid w:val="00A309FE"/>
    <w:rsid w:val="00A30ECA"/>
    <w:rsid w:val="00A311B4"/>
    <w:rsid w:val="00A31A28"/>
    <w:rsid w:val="00A325E8"/>
    <w:rsid w:val="00A32B61"/>
    <w:rsid w:val="00A32BD5"/>
    <w:rsid w:val="00A32DBF"/>
    <w:rsid w:val="00A32DC8"/>
    <w:rsid w:val="00A3333A"/>
    <w:rsid w:val="00A3401E"/>
    <w:rsid w:val="00A34270"/>
    <w:rsid w:val="00A3614C"/>
    <w:rsid w:val="00A36618"/>
    <w:rsid w:val="00A37213"/>
    <w:rsid w:val="00A379CF"/>
    <w:rsid w:val="00A37E1A"/>
    <w:rsid w:val="00A37E6F"/>
    <w:rsid w:val="00A37E7B"/>
    <w:rsid w:val="00A407ED"/>
    <w:rsid w:val="00A40DAC"/>
    <w:rsid w:val="00A40E2D"/>
    <w:rsid w:val="00A416AF"/>
    <w:rsid w:val="00A41F27"/>
    <w:rsid w:val="00A423E9"/>
    <w:rsid w:val="00A42577"/>
    <w:rsid w:val="00A42E04"/>
    <w:rsid w:val="00A42F08"/>
    <w:rsid w:val="00A430F0"/>
    <w:rsid w:val="00A43378"/>
    <w:rsid w:val="00A43C36"/>
    <w:rsid w:val="00A44409"/>
    <w:rsid w:val="00A447D8"/>
    <w:rsid w:val="00A4521E"/>
    <w:rsid w:val="00A459C1"/>
    <w:rsid w:val="00A46724"/>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975"/>
    <w:rsid w:val="00A53E4E"/>
    <w:rsid w:val="00A54362"/>
    <w:rsid w:val="00A54695"/>
    <w:rsid w:val="00A54962"/>
    <w:rsid w:val="00A54C14"/>
    <w:rsid w:val="00A54DD1"/>
    <w:rsid w:val="00A55792"/>
    <w:rsid w:val="00A55AF0"/>
    <w:rsid w:val="00A55EAD"/>
    <w:rsid w:val="00A56205"/>
    <w:rsid w:val="00A569CF"/>
    <w:rsid w:val="00A56A34"/>
    <w:rsid w:val="00A56D6C"/>
    <w:rsid w:val="00A573E4"/>
    <w:rsid w:val="00A57E47"/>
    <w:rsid w:val="00A60132"/>
    <w:rsid w:val="00A60320"/>
    <w:rsid w:val="00A60382"/>
    <w:rsid w:val="00A60DE6"/>
    <w:rsid w:val="00A60F29"/>
    <w:rsid w:val="00A61DDC"/>
    <w:rsid w:val="00A61F06"/>
    <w:rsid w:val="00A623A8"/>
    <w:rsid w:val="00A623C4"/>
    <w:rsid w:val="00A62553"/>
    <w:rsid w:val="00A62893"/>
    <w:rsid w:val="00A62E16"/>
    <w:rsid w:val="00A62ED2"/>
    <w:rsid w:val="00A62FBC"/>
    <w:rsid w:val="00A644E3"/>
    <w:rsid w:val="00A64C07"/>
    <w:rsid w:val="00A64E58"/>
    <w:rsid w:val="00A64E9F"/>
    <w:rsid w:val="00A652A2"/>
    <w:rsid w:val="00A672A2"/>
    <w:rsid w:val="00A672F0"/>
    <w:rsid w:val="00A7039E"/>
    <w:rsid w:val="00A705F6"/>
    <w:rsid w:val="00A712A3"/>
    <w:rsid w:val="00A7135F"/>
    <w:rsid w:val="00A71652"/>
    <w:rsid w:val="00A7168C"/>
    <w:rsid w:val="00A71CA3"/>
    <w:rsid w:val="00A71FC8"/>
    <w:rsid w:val="00A72CD8"/>
    <w:rsid w:val="00A74051"/>
    <w:rsid w:val="00A74196"/>
    <w:rsid w:val="00A74252"/>
    <w:rsid w:val="00A742CB"/>
    <w:rsid w:val="00A74337"/>
    <w:rsid w:val="00A74735"/>
    <w:rsid w:val="00A7506F"/>
    <w:rsid w:val="00A76EAC"/>
    <w:rsid w:val="00A76EBD"/>
    <w:rsid w:val="00A80A9D"/>
    <w:rsid w:val="00A819C0"/>
    <w:rsid w:val="00A81CDA"/>
    <w:rsid w:val="00A824E2"/>
    <w:rsid w:val="00A82896"/>
    <w:rsid w:val="00A83B82"/>
    <w:rsid w:val="00A8447F"/>
    <w:rsid w:val="00A84DD0"/>
    <w:rsid w:val="00A84E8F"/>
    <w:rsid w:val="00A84F17"/>
    <w:rsid w:val="00A852A7"/>
    <w:rsid w:val="00A85712"/>
    <w:rsid w:val="00A85C90"/>
    <w:rsid w:val="00A85D24"/>
    <w:rsid w:val="00A85D54"/>
    <w:rsid w:val="00A85FBC"/>
    <w:rsid w:val="00A86053"/>
    <w:rsid w:val="00A8651F"/>
    <w:rsid w:val="00A86D07"/>
    <w:rsid w:val="00A87681"/>
    <w:rsid w:val="00A876FA"/>
    <w:rsid w:val="00A9005D"/>
    <w:rsid w:val="00A904CF"/>
    <w:rsid w:val="00A90520"/>
    <w:rsid w:val="00A90B07"/>
    <w:rsid w:val="00A91016"/>
    <w:rsid w:val="00A91D3B"/>
    <w:rsid w:val="00A91DA3"/>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006E"/>
    <w:rsid w:val="00AA1144"/>
    <w:rsid w:val="00AA1A8B"/>
    <w:rsid w:val="00AA1B88"/>
    <w:rsid w:val="00AA1BC9"/>
    <w:rsid w:val="00AA1E9A"/>
    <w:rsid w:val="00AA2043"/>
    <w:rsid w:val="00AA204B"/>
    <w:rsid w:val="00AA28EA"/>
    <w:rsid w:val="00AA29B4"/>
    <w:rsid w:val="00AA2CA8"/>
    <w:rsid w:val="00AA2CE3"/>
    <w:rsid w:val="00AA3019"/>
    <w:rsid w:val="00AA364E"/>
    <w:rsid w:val="00AA399E"/>
    <w:rsid w:val="00AA3BF5"/>
    <w:rsid w:val="00AA3E66"/>
    <w:rsid w:val="00AA502D"/>
    <w:rsid w:val="00AA5273"/>
    <w:rsid w:val="00AA6419"/>
    <w:rsid w:val="00AA6612"/>
    <w:rsid w:val="00AA6E50"/>
    <w:rsid w:val="00AA7890"/>
    <w:rsid w:val="00AB1A48"/>
    <w:rsid w:val="00AB24A5"/>
    <w:rsid w:val="00AB31CA"/>
    <w:rsid w:val="00AB350B"/>
    <w:rsid w:val="00AB3881"/>
    <w:rsid w:val="00AB4375"/>
    <w:rsid w:val="00AB44B9"/>
    <w:rsid w:val="00AB4726"/>
    <w:rsid w:val="00AB4C70"/>
    <w:rsid w:val="00AB508F"/>
    <w:rsid w:val="00AB52BB"/>
    <w:rsid w:val="00AB589A"/>
    <w:rsid w:val="00AB6482"/>
    <w:rsid w:val="00AB7842"/>
    <w:rsid w:val="00AB78D8"/>
    <w:rsid w:val="00AB7962"/>
    <w:rsid w:val="00AB7A62"/>
    <w:rsid w:val="00AB7AD4"/>
    <w:rsid w:val="00AB7EC3"/>
    <w:rsid w:val="00AC0D17"/>
    <w:rsid w:val="00AC1493"/>
    <w:rsid w:val="00AC2096"/>
    <w:rsid w:val="00AC3991"/>
    <w:rsid w:val="00AC49CD"/>
    <w:rsid w:val="00AC4A04"/>
    <w:rsid w:val="00AC53A4"/>
    <w:rsid w:val="00AC5600"/>
    <w:rsid w:val="00AC581C"/>
    <w:rsid w:val="00AC5B7F"/>
    <w:rsid w:val="00AC5C52"/>
    <w:rsid w:val="00AC5CD8"/>
    <w:rsid w:val="00AC7546"/>
    <w:rsid w:val="00AC78AB"/>
    <w:rsid w:val="00AC7993"/>
    <w:rsid w:val="00AC7DF8"/>
    <w:rsid w:val="00AD004E"/>
    <w:rsid w:val="00AD044C"/>
    <w:rsid w:val="00AD0869"/>
    <w:rsid w:val="00AD0A09"/>
    <w:rsid w:val="00AD11C2"/>
    <w:rsid w:val="00AD19DE"/>
    <w:rsid w:val="00AD1FE5"/>
    <w:rsid w:val="00AD22E2"/>
    <w:rsid w:val="00AD2492"/>
    <w:rsid w:val="00AD2835"/>
    <w:rsid w:val="00AD29CB"/>
    <w:rsid w:val="00AD2E1B"/>
    <w:rsid w:val="00AD4094"/>
    <w:rsid w:val="00AD44D3"/>
    <w:rsid w:val="00AD46CC"/>
    <w:rsid w:val="00AD46D8"/>
    <w:rsid w:val="00AD61A8"/>
    <w:rsid w:val="00AD62E3"/>
    <w:rsid w:val="00AD6452"/>
    <w:rsid w:val="00AD652A"/>
    <w:rsid w:val="00AD6E33"/>
    <w:rsid w:val="00AD75FD"/>
    <w:rsid w:val="00AE0377"/>
    <w:rsid w:val="00AE05EA"/>
    <w:rsid w:val="00AE0616"/>
    <w:rsid w:val="00AE0D58"/>
    <w:rsid w:val="00AE1083"/>
    <w:rsid w:val="00AE1227"/>
    <w:rsid w:val="00AE1229"/>
    <w:rsid w:val="00AE15F5"/>
    <w:rsid w:val="00AE273E"/>
    <w:rsid w:val="00AE2885"/>
    <w:rsid w:val="00AE2996"/>
    <w:rsid w:val="00AE2ED5"/>
    <w:rsid w:val="00AE376C"/>
    <w:rsid w:val="00AE3836"/>
    <w:rsid w:val="00AE4865"/>
    <w:rsid w:val="00AE4CE8"/>
    <w:rsid w:val="00AE574C"/>
    <w:rsid w:val="00AE5B08"/>
    <w:rsid w:val="00AE6BBB"/>
    <w:rsid w:val="00AE72B0"/>
    <w:rsid w:val="00AE75B5"/>
    <w:rsid w:val="00AE77EA"/>
    <w:rsid w:val="00AE7B84"/>
    <w:rsid w:val="00AE7FB5"/>
    <w:rsid w:val="00AF03A3"/>
    <w:rsid w:val="00AF04E2"/>
    <w:rsid w:val="00AF1273"/>
    <w:rsid w:val="00AF15CC"/>
    <w:rsid w:val="00AF1D8A"/>
    <w:rsid w:val="00AF2AAF"/>
    <w:rsid w:val="00AF2D6E"/>
    <w:rsid w:val="00AF2FBA"/>
    <w:rsid w:val="00AF304D"/>
    <w:rsid w:val="00AF30AD"/>
    <w:rsid w:val="00AF3139"/>
    <w:rsid w:val="00AF3720"/>
    <w:rsid w:val="00AF3FB6"/>
    <w:rsid w:val="00AF53A0"/>
    <w:rsid w:val="00AF5A7C"/>
    <w:rsid w:val="00AF6463"/>
    <w:rsid w:val="00AF69A9"/>
    <w:rsid w:val="00AF69E8"/>
    <w:rsid w:val="00AF6FA9"/>
    <w:rsid w:val="00AF73FC"/>
    <w:rsid w:val="00B00363"/>
    <w:rsid w:val="00B00884"/>
    <w:rsid w:val="00B02280"/>
    <w:rsid w:val="00B0265A"/>
    <w:rsid w:val="00B0307A"/>
    <w:rsid w:val="00B03357"/>
    <w:rsid w:val="00B055E9"/>
    <w:rsid w:val="00B05CB1"/>
    <w:rsid w:val="00B06646"/>
    <w:rsid w:val="00B068F8"/>
    <w:rsid w:val="00B06B8D"/>
    <w:rsid w:val="00B073CB"/>
    <w:rsid w:val="00B0774E"/>
    <w:rsid w:val="00B1003C"/>
    <w:rsid w:val="00B106AA"/>
    <w:rsid w:val="00B106B8"/>
    <w:rsid w:val="00B10C24"/>
    <w:rsid w:val="00B10FCB"/>
    <w:rsid w:val="00B11185"/>
    <w:rsid w:val="00B12101"/>
    <w:rsid w:val="00B12A56"/>
    <w:rsid w:val="00B131B8"/>
    <w:rsid w:val="00B1399E"/>
    <w:rsid w:val="00B14182"/>
    <w:rsid w:val="00B14C24"/>
    <w:rsid w:val="00B14ECD"/>
    <w:rsid w:val="00B1529A"/>
    <w:rsid w:val="00B15863"/>
    <w:rsid w:val="00B15C0B"/>
    <w:rsid w:val="00B15D2E"/>
    <w:rsid w:val="00B1674C"/>
    <w:rsid w:val="00B17221"/>
    <w:rsid w:val="00B1730B"/>
    <w:rsid w:val="00B17F57"/>
    <w:rsid w:val="00B20128"/>
    <w:rsid w:val="00B20376"/>
    <w:rsid w:val="00B2081F"/>
    <w:rsid w:val="00B20A16"/>
    <w:rsid w:val="00B21156"/>
    <w:rsid w:val="00B214CB"/>
    <w:rsid w:val="00B21715"/>
    <w:rsid w:val="00B2295D"/>
    <w:rsid w:val="00B22B36"/>
    <w:rsid w:val="00B22DBA"/>
    <w:rsid w:val="00B2307D"/>
    <w:rsid w:val="00B230C1"/>
    <w:rsid w:val="00B237AD"/>
    <w:rsid w:val="00B2451B"/>
    <w:rsid w:val="00B253B6"/>
    <w:rsid w:val="00B2556B"/>
    <w:rsid w:val="00B25804"/>
    <w:rsid w:val="00B25DA4"/>
    <w:rsid w:val="00B266EC"/>
    <w:rsid w:val="00B26D04"/>
    <w:rsid w:val="00B30C0B"/>
    <w:rsid w:val="00B32116"/>
    <w:rsid w:val="00B3277E"/>
    <w:rsid w:val="00B32AB9"/>
    <w:rsid w:val="00B337E3"/>
    <w:rsid w:val="00B33AA4"/>
    <w:rsid w:val="00B33CF9"/>
    <w:rsid w:val="00B33D24"/>
    <w:rsid w:val="00B33DD1"/>
    <w:rsid w:val="00B3459F"/>
    <w:rsid w:val="00B347CF"/>
    <w:rsid w:val="00B35721"/>
    <w:rsid w:val="00B35AC3"/>
    <w:rsid w:val="00B35AEA"/>
    <w:rsid w:val="00B35D04"/>
    <w:rsid w:val="00B36317"/>
    <w:rsid w:val="00B36598"/>
    <w:rsid w:val="00B36C5F"/>
    <w:rsid w:val="00B37C86"/>
    <w:rsid w:val="00B406C0"/>
    <w:rsid w:val="00B4094C"/>
    <w:rsid w:val="00B4168E"/>
    <w:rsid w:val="00B42721"/>
    <w:rsid w:val="00B42DD2"/>
    <w:rsid w:val="00B42FE9"/>
    <w:rsid w:val="00B43911"/>
    <w:rsid w:val="00B43B08"/>
    <w:rsid w:val="00B44435"/>
    <w:rsid w:val="00B45243"/>
    <w:rsid w:val="00B455B3"/>
    <w:rsid w:val="00B4739F"/>
    <w:rsid w:val="00B47797"/>
    <w:rsid w:val="00B47819"/>
    <w:rsid w:val="00B50847"/>
    <w:rsid w:val="00B50FBA"/>
    <w:rsid w:val="00B514F8"/>
    <w:rsid w:val="00B521EC"/>
    <w:rsid w:val="00B5242B"/>
    <w:rsid w:val="00B5268A"/>
    <w:rsid w:val="00B52F73"/>
    <w:rsid w:val="00B532C4"/>
    <w:rsid w:val="00B5342A"/>
    <w:rsid w:val="00B547CB"/>
    <w:rsid w:val="00B54EC2"/>
    <w:rsid w:val="00B55123"/>
    <w:rsid w:val="00B559F2"/>
    <w:rsid w:val="00B57A45"/>
    <w:rsid w:val="00B60057"/>
    <w:rsid w:val="00B600AC"/>
    <w:rsid w:val="00B603CF"/>
    <w:rsid w:val="00B603E4"/>
    <w:rsid w:val="00B60A77"/>
    <w:rsid w:val="00B610F6"/>
    <w:rsid w:val="00B61569"/>
    <w:rsid w:val="00B61875"/>
    <w:rsid w:val="00B61E48"/>
    <w:rsid w:val="00B62E85"/>
    <w:rsid w:val="00B633BE"/>
    <w:rsid w:val="00B63DEC"/>
    <w:rsid w:val="00B63FB9"/>
    <w:rsid w:val="00B64047"/>
    <w:rsid w:val="00B64537"/>
    <w:rsid w:val="00B64F3A"/>
    <w:rsid w:val="00B65DBB"/>
    <w:rsid w:val="00B6666F"/>
    <w:rsid w:val="00B66865"/>
    <w:rsid w:val="00B66C3A"/>
    <w:rsid w:val="00B67773"/>
    <w:rsid w:val="00B7074B"/>
    <w:rsid w:val="00B70AD8"/>
    <w:rsid w:val="00B70C24"/>
    <w:rsid w:val="00B7162C"/>
    <w:rsid w:val="00B71AFF"/>
    <w:rsid w:val="00B71E86"/>
    <w:rsid w:val="00B72079"/>
    <w:rsid w:val="00B724AF"/>
    <w:rsid w:val="00B7293A"/>
    <w:rsid w:val="00B7298C"/>
    <w:rsid w:val="00B72D64"/>
    <w:rsid w:val="00B731C9"/>
    <w:rsid w:val="00B732F3"/>
    <w:rsid w:val="00B737D9"/>
    <w:rsid w:val="00B73AB5"/>
    <w:rsid w:val="00B7438C"/>
    <w:rsid w:val="00B746D8"/>
    <w:rsid w:val="00B74FC7"/>
    <w:rsid w:val="00B755C8"/>
    <w:rsid w:val="00B75B41"/>
    <w:rsid w:val="00B763F6"/>
    <w:rsid w:val="00B76919"/>
    <w:rsid w:val="00B76D98"/>
    <w:rsid w:val="00B80F98"/>
    <w:rsid w:val="00B81AB9"/>
    <w:rsid w:val="00B821F9"/>
    <w:rsid w:val="00B82BA7"/>
    <w:rsid w:val="00B82D83"/>
    <w:rsid w:val="00B83154"/>
    <w:rsid w:val="00B83429"/>
    <w:rsid w:val="00B83769"/>
    <w:rsid w:val="00B83C3E"/>
    <w:rsid w:val="00B83C5D"/>
    <w:rsid w:val="00B84BDD"/>
    <w:rsid w:val="00B8575E"/>
    <w:rsid w:val="00B85B56"/>
    <w:rsid w:val="00B85EAF"/>
    <w:rsid w:val="00B865E8"/>
    <w:rsid w:val="00B867BB"/>
    <w:rsid w:val="00B86BA3"/>
    <w:rsid w:val="00B874B7"/>
    <w:rsid w:val="00B87B25"/>
    <w:rsid w:val="00B901B1"/>
    <w:rsid w:val="00B90483"/>
    <w:rsid w:val="00B9070D"/>
    <w:rsid w:val="00B90D66"/>
    <w:rsid w:val="00B910E0"/>
    <w:rsid w:val="00B91213"/>
    <w:rsid w:val="00B91E94"/>
    <w:rsid w:val="00B91EB7"/>
    <w:rsid w:val="00B92059"/>
    <w:rsid w:val="00B92154"/>
    <w:rsid w:val="00B92331"/>
    <w:rsid w:val="00B92ACE"/>
    <w:rsid w:val="00B92BAC"/>
    <w:rsid w:val="00B94566"/>
    <w:rsid w:val="00B94DE1"/>
    <w:rsid w:val="00B950BA"/>
    <w:rsid w:val="00B951DD"/>
    <w:rsid w:val="00B95988"/>
    <w:rsid w:val="00B96A54"/>
    <w:rsid w:val="00B96DAC"/>
    <w:rsid w:val="00B9714A"/>
    <w:rsid w:val="00B971A8"/>
    <w:rsid w:val="00B97ADA"/>
    <w:rsid w:val="00B97B7E"/>
    <w:rsid w:val="00B97B91"/>
    <w:rsid w:val="00BA04CD"/>
    <w:rsid w:val="00BA07AB"/>
    <w:rsid w:val="00BA0F6E"/>
    <w:rsid w:val="00BA1979"/>
    <w:rsid w:val="00BA3535"/>
    <w:rsid w:val="00BA35E7"/>
    <w:rsid w:val="00BA401A"/>
    <w:rsid w:val="00BA4CAD"/>
    <w:rsid w:val="00BA4CBB"/>
    <w:rsid w:val="00BA4E4D"/>
    <w:rsid w:val="00BA5438"/>
    <w:rsid w:val="00BA6849"/>
    <w:rsid w:val="00BA6B5B"/>
    <w:rsid w:val="00BA7DB9"/>
    <w:rsid w:val="00BB0253"/>
    <w:rsid w:val="00BB16EC"/>
    <w:rsid w:val="00BB16F9"/>
    <w:rsid w:val="00BB1B41"/>
    <w:rsid w:val="00BB1F6D"/>
    <w:rsid w:val="00BB2F16"/>
    <w:rsid w:val="00BB3555"/>
    <w:rsid w:val="00BB3566"/>
    <w:rsid w:val="00BB35F0"/>
    <w:rsid w:val="00BB4300"/>
    <w:rsid w:val="00BB4D3C"/>
    <w:rsid w:val="00BB4D60"/>
    <w:rsid w:val="00BB5324"/>
    <w:rsid w:val="00BB5DEC"/>
    <w:rsid w:val="00BB5E07"/>
    <w:rsid w:val="00BB64B2"/>
    <w:rsid w:val="00BB720C"/>
    <w:rsid w:val="00BB75E2"/>
    <w:rsid w:val="00BB7BDE"/>
    <w:rsid w:val="00BB7F02"/>
    <w:rsid w:val="00BC00F9"/>
    <w:rsid w:val="00BC03B9"/>
    <w:rsid w:val="00BC091F"/>
    <w:rsid w:val="00BC097A"/>
    <w:rsid w:val="00BC0C4E"/>
    <w:rsid w:val="00BC159D"/>
    <w:rsid w:val="00BC2429"/>
    <w:rsid w:val="00BC33DB"/>
    <w:rsid w:val="00BC3AEF"/>
    <w:rsid w:val="00BC4566"/>
    <w:rsid w:val="00BC5E7D"/>
    <w:rsid w:val="00BC687D"/>
    <w:rsid w:val="00BC6948"/>
    <w:rsid w:val="00BC7242"/>
    <w:rsid w:val="00BC74E6"/>
    <w:rsid w:val="00BC7585"/>
    <w:rsid w:val="00BC77DA"/>
    <w:rsid w:val="00BC7F00"/>
    <w:rsid w:val="00BD00F4"/>
    <w:rsid w:val="00BD0C9C"/>
    <w:rsid w:val="00BD1197"/>
    <w:rsid w:val="00BD1E6F"/>
    <w:rsid w:val="00BD2965"/>
    <w:rsid w:val="00BD2C3C"/>
    <w:rsid w:val="00BD37AB"/>
    <w:rsid w:val="00BD38DA"/>
    <w:rsid w:val="00BD3C7F"/>
    <w:rsid w:val="00BD3ED7"/>
    <w:rsid w:val="00BD4491"/>
    <w:rsid w:val="00BD45A6"/>
    <w:rsid w:val="00BD49DC"/>
    <w:rsid w:val="00BD5AD7"/>
    <w:rsid w:val="00BD62F3"/>
    <w:rsid w:val="00BD65BF"/>
    <w:rsid w:val="00BD6C75"/>
    <w:rsid w:val="00BD71CA"/>
    <w:rsid w:val="00BD7628"/>
    <w:rsid w:val="00BD7EC1"/>
    <w:rsid w:val="00BE0712"/>
    <w:rsid w:val="00BE1101"/>
    <w:rsid w:val="00BE1B06"/>
    <w:rsid w:val="00BE1E3B"/>
    <w:rsid w:val="00BE3147"/>
    <w:rsid w:val="00BE32FA"/>
    <w:rsid w:val="00BE3D35"/>
    <w:rsid w:val="00BE454B"/>
    <w:rsid w:val="00BE4AEE"/>
    <w:rsid w:val="00BE4E4D"/>
    <w:rsid w:val="00BE5681"/>
    <w:rsid w:val="00BE5B9F"/>
    <w:rsid w:val="00BE5C1E"/>
    <w:rsid w:val="00BE5D57"/>
    <w:rsid w:val="00BE64A0"/>
    <w:rsid w:val="00BE6DE9"/>
    <w:rsid w:val="00BE703B"/>
    <w:rsid w:val="00BF03EC"/>
    <w:rsid w:val="00BF0B88"/>
    <w:rsid w:val="00BF1E3E"/>
    <w:rsid w:val="00BF20AD"/>
    <w:rsid w:val="00BF2130"/>
    <w:rsid w:val="00BF35DA"/>
    <w:rsid w:val="00BF509F"/>
    <w:rsid w:val="00BF556F"/>
    <w:rsid w:val="00BF648F"/>
    <w:rsid w:val="00BF6968"/>
    <w:rsid w:val="00BF7956"/>
    <w:rsid w:val="00C0041C"/>
    <w:rsid w:val="00C0056C"/>
    <w:rsid w:val="00C01802"/>
    <w:rsid w:val="00C02193"/>
    <w:rsid w:val="00C02E79"/>
    <w:rsid w:val="00C030D9"/>
    <w:rsid w:val="00C03518"/>
    <w:rsid w:val="00C05A38"/>
    <w:rsid w:val="00C05D08"/>
    <w:rsid w:val="00C06F23"/>
    <w:rsid w:val="00C0704A"/>
    <w:rsid w:val="00C07C5B"/>
    <w:rsid w:val="00C07CAF"/>
    <w:rsid w:val="00C07CBF"/>
    <w:rsid w:val="00C10078"/>
    <w:rsid w:val="00C107B7"/>
    <w:rsid w:val="00C1249F"/>
    <w:rsid w:val="00C124ED"/>
    <w:rsid w:val="00C125C3"/>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535"/>
    <w:rsid w:val="00C206BB"/>
    <w:rsid w:val="00C211B7"/>
    <w:rsid w:val="00C214C7"/>
    <w:rsid w:val="00C21B81"/>
    <w:rsid w:val="00C21FA8"/>
    <w:rsid w:val="00C222BD"/>
    <w:rsid w:val="00C22BE2"/>
    <w:rsid w:val="00C22EF0"/>
    <w:rsid w:val="00C23365"/>
    <w:rsid w:val="00C23A86"/>
    <w:rsid w:val="00C23DE0"/>
    <w:rsid w:val="00C25736"/>
    <w:rsid w:val="00C25BCD"/>
    <w:rsid w:val="00C2635E"/>
    <w:rsid w:val="00C27D8B"/>
    <w:rsid w:val="00C27E8B"/>
    <w:rsid w:val="00C27F3B"/>
    <w:rsid w:val="00C30887"/>
    <w:rsid w:val="00C33AAC"/>
    <w:rsid w:val="00C33CB5"/>
    <w:rsid w:val="00C33D59"/>
    <w:rsid w:val="00C33FBB"/>
    <w:rsid w:val="00C34106"/>
    <w:rsid w:val="00C3412F"/>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DF"/>
    <w:rsid w:val="00C42523"/>
    <w:rsid w:val="00C42638"/>
    <w:rsid w:val="00C4288D"/>
    <w:rsid w:val="00C435E9"/>
    <w:rsid w:val="00C43835"/>
    <w:rsid w:val="00C4426D"/>
    <w:rsid w:val="00C44556"/>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AAD"/>
    <w:rsid w:val="00C553B1"/>
    <w:rsid w:val="00C555D3"/>
    <w:rsid w:val="00C5567B"/>
    <w:rsid w:val="00C55CCF"/>
    <w:rsid w:val="00C5660F"/>
    <w:rsid w:val="00C5755B"/>
    <w:rsid w:val="00C57A07"/>
    <w:rsid w:val="00C57A7E"/>
    <w:rsid w:val="00C6025C"/>
    <w:rsid w:val="00C6064D"/>
    <w:rsid w:val="00C6098C"/>
    <w:rsid w:val="00C6115B"/>
    <w:rsid w:val="00C61408"/>
    <w:rsid w:val="00C61659"/>
    <w:rsid w:val="00C6256B"/>
    <w:rsid w:val="00C62D3F"/>
    <w:rsid w:val="00C63497"/>
    <w:rsid w:val="00C638F0"/>
    <w:rsid w:val="00C655B9"/>
    <w:rsid w:val="00C65A8D"/>
    <w:rsid w:val="00C664F1"/>
    <w:rsid w:val="00C6651E"/>
    <w:rsid w:val="00C67B6F"/>
    <w:rsid w:val="00C70916"/>
    <w:rsid w:val="00C7094D"/>
    <w:rsid w:val="00C70DE2"/>
    <w:rsid w:val="00C71854"/>
    <w:rsid w:val="00C71EB3"/>
    <w:rsid w:val="00C72546"/>
    <w:rsid w:val="00C72A48"/>
    <w:rsid w:val="00C72CCA"/>
    <w:rsid w:val="00C73028"/>
    <w:rsid w:val="00C742EC"/>
    <w:rsid w:val="00C743E9"/>
    <w:rsid w:val="00C74CEB"/>
    <w:rsid w:val="00C761BB"/>
    <w:rsid w:val="00C7665F"/>
    <w:rsid w:val="00C774F2"/>
    <w:rsid w:val="00C80AD2"/>
    <w:rsid w:val="00C80B2B"/>
    <w:rsid w:val="00C80B6D"/>
    <w:rsid w:val="00C81A8B"/>
    <w:rsid w:val="00C832A5"/>
    <w:rsid w:val="00C83713"/>
    <w:rsid w:val="00C83AFF"/>
    <w:rsid w:val="00C84978"/>
    <w:rsid w:val="00C84E68"/>
    <w:rsid w:val="00C855FF"/>
    <w:rsid w:val="00C85706"/>
    <w:rsid w:val="00C85C2C"/>
    <w:rsid w:val="00C863EF"/>
    <w:rsid w:val="00C86845"/>
    <w:rsid w:val="00C86BB5"/>
    <w:rsid w:val="00C86FAA"/>
    <w:rsid w:val="00C8726B"/>
    <w:rsid w:val="00C87874"/>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7473"/>
    <w:rsid w:val="00C977A0"/>
    <w:rsid w:val="00C97808"/>
    <w:rsid w:val="00CA003A"/>
    <w:rsid w:val="00CA08A1"/>
    <w:rsid w:val="00CA0A04"/>
    <w:rsid w:val="00CA1870"/>
    <w:rsid w:val="00CA2170"/>
    <w:rsid w:val="00CA2C52"/>
    <w:rsid w:val="00CA2C82"/>
    <w:rsid w:val="00CA3837"/>
    <w:rsid w:val="00CA3AA8"/>
    <w:rsid w:val="00CA4855"/>
    <w:rsid w:val="00CA526D"/>
    <w:rsid w:val="00CA5D8F"/>
    <w:rsid w:val="00CA713F"/>
    <w:rsid w:val="00CA728E"/>
    <w:rsid w:val="00CA748C"/>
    <w:rsid w:val="00CA7B55"/>
    <w:rsid w:val="00CB0C4A"/>
    <w:rsid w:val="00CB16CC"/>
    <w:rsid w:val="00CB199B"/>
    <w:rsid w:val="00CB221D"/>
    <w:rsid w:val="00CB3989"/>
    <w:rsid w:val="00CB486B"/>
    <w:rsid w:val="00CB5883"/>
    <w:rsid w:val="00CB59B6"/>
    <w:rsid w:val="00CB59D8"/>
    <w:rsid w:val="00CB5D4C"/>
    <w:rsid w:val="00CB6544"/>
    <w:rsid w:val="00CB689C"/>
    <w:rsid w:val="00CB7906"/>
    <w:rsid w:val="00CC03BF"/>
    <w:rsid w:val="00CC0A82"/>
    <w:rsid w:val="00CC1194"/>
    <w:rsid w:val="00CC29B9"/>
    <w:rsid w:val="00CC3B02"/>
    <w:rsid w:val="00CC449F"/>
    <w:rsid w:val="00CC484F"/>
    <w:rsid w:val="00CC4B01"/>
    <w:rsid w:val="00CC559C"/>
    <w:rsid w:val="00CC5D1B"/>
    <w:rsid w:val="00CC76E1"/>
    <w:rsid w:val="00CC78AE"/>
    <w:rsid w:val="00CD0CF6"/>
    <w:rsid w:val="00CD1EB2"/>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C39"/>
    <w:rsid w:val="00CD70A4"/>
    <w:rsid w:val="00CD7327"/>
    <w:rsid w:val="00CD7975"/>
    <w:rsid w:val="00CE0AFD"/>
    <w:rsid w:val="00CE0DE3"/>
    <w:rsid w:val="00CE0E96"/>
    <w:rsid w:val="00CE101F"/>
    <w:rsid w:val="00CE14B2"/>
    <w:rsid w:val="00CE1582"/>
    <w:rsid w:val="00CE19A2"/>
    <w:rsid w:val="00CE1D42"/>
    <w:rsid w:val="00CE2124"/>
    <w:rsid w:val="00CE21D5"/>
    <w:rsid w:val="00CE325C"/>
    <w:rsid w:val="00CE350D"/>
    <w:rsid w:val="00CE4048"/>
    <w:rsid w:val="00CE407B"/>
    <w:rsid w:val="00CE4163"/>
    <w:rsid w:val="00CE4282"/>
    <w:rsid w:val="00CE4AB5"/>
    <w:rsid w:val="00CE5ADC"/>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3459"/>
    <w:rsid w:val="00CF34BC"/>
    <w:rsid w:val="00CF35A1"/>
    <w:rsid w:val="00CF373E"/>
    <w:rsid w:val="00CF3C3A"/>
    <w:rsid w:val="00CF511C"/>
    <w:rsid w:val="00CF6008"/>
    <w:rsid w:val="00CF61C9"/>
    <w:rsid w:val="00CF651B"/>
    <w:rsid w:val="00CF7BE2"/>
    <w:rsid w:val="00CF7FA4"/>
    <w:rsid w:val="00D00415"/>
    <w:rsid w:val="00D00AB8"/>
    <w:rsid w:val="00D00E41"/>
    <w:rsid w:val="00D0197A"/>
    <w:rsid w:val="00D01DBE"/>
    <w:rsid w:val="00D020DB"/>
    <w:rsid w:val="00D02A1D"/>
    <w:rsid w:val="00D031E1"/>
    <w:rsid w:val="00D04040"/>
    <w:rsid w:val="00D04B3F"/>
    <w:rsid w:val="00D05D8C"/>
    <w:rsid w:val="00D10479"/>
    <w:rsid w:val="00D10A4D"/>
    <w:rsid w:val="00D10A90"/>
    <w:rsid w:val="00D1190E"/>
    <w:rsid w:val="00D12300"/>
    <w:rsid w:val="00D12DD3"/>
    <w:rsid w:val="00D12EA6"/>
    <w:rsid w:val="00D13F25"/>
    <w:rsid w:val="00D1486E"/>
    <w:rsid w:val="00D162E6"/>
    <w:rsid w:val="00D1662D"/>
    <w:rsid w:val="00D16748"/>
    <w:rsid w:val="00D16F9E"/>
    <w:rsid w:val="00D16FA6"/>
    <w:rsid w:val="00D174D2"/>
    <w:rsid w:val="00D2062E"/>
    <w:rsid w:val="00D206A5"/>
    <w:rsid w:val="00D207EB"/>
    <w:rsid w:val="00D21C30"/>
    <w:rsid w:val="00D221D7"/>
    <w:rsid w:val="00D22A65"/>
    <w:rsid w:val="00D22D2A"/>
    <w:rsid w:val="00D2437D"/>
    <w:rsid w:val="00D243A7"/>
    <w:rsid w:val="00D24630"/>
    <w:rsid w:val="00D25054"/>
    <w:rsid w:val="00D25761"/>
    <w:rsid w:val="00D257D4"/>
    <w:rsid w:val="00D27086"/>
    <w:rsid w:val="00D270D6"/>
    <w:rsid w:val="00D27253"/>
    <w:rsid w:val="00D27607"/>
    <w:rsid w:val="00D27694"/>
    <w:rsid w:val="00D27D23"/>
    <w:rsid w:val="00D27F36"/>
    <w:rsid w:val="00D300C5"/>
    <w:rsid w:val="00D30B19"/>
    <w:rsid w:val="00D31040"/>
    <w:rsid w:val="00D313E1"/>
    <w:rsid w:val="00D31BC5"/>
    <w:rsid w:val="00D31E85"/>
    <w:rsid w:val="00D31FCA"/>
    <w:rsid w:val="00D320BA"/>
    <w:rsid w:val="00D32458"/>
    <w:rsid w:val="00D3329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FA8"/>
    <w:rsid w:val="00D424C9"/>
    <w:rsid w:val="00D427F6"/>
    <w:rsid w:val="00D42EF7"/>
    <w:rsid w:val="00D43733"/>
    <w:rsid w:val="00D438E7"/>
    <w:rsid w:val="00D43CDE"/>
    <w:rsid w:val="00D44817"/>
    <w:rsid w:val="00D45A59"/>
    <w:rsid w:val="00D45E0E"/>
    <w:rsid w:val="00D45EC9"/>
    <w:rsid w:val="00D45F46"/>
    <w:rsid w:val="00D462C4"/>
    <w:rsid w:val="00D467F0"/>
    <w:rsid w:val="00D4681B"/>
    <w:rsid w:val="00D46EAF"/>
    <w:rsid w:val="00D470FE"/>
    <w:rsid w:val="00D471A9"/>
    <w:rsid w:val="00D471C0"/>
    <w:rsid w:val="00D47248"/>
    <w:rsid w:val="00D473A6"/>
    <w:rsid w:val="00D50165"/>
    <w:rsid w:val="00D503E8"/>
    <w:rsid w:val="00D506A7"/>
    <w:rsid w:val="00D515B2"/>
    <w:rsid w:val="00D519B8"/>
    <w:rsid w:val="00D51ED3"/>
    <w:rsid w:val="00D51FC6"/>
    <w:rsid w:val="00D521D2"/>
    <w:rsid w:val="00D52283"/>
    <w:rsid w:val="00D526C1"/>
    <w:rsid w:val="00D52E07"/>
    <w:rsid w:val="00D53084"/>
    <w:rsid w:val="00D530DC"/>
    <w:rsid w:val="00D53801"/>
    <w:rsid w:val="00D540C2"/>
    <w:rsid w:val="00D544FC"/>
    <w:rsid w:val="00D54A1F"/>
    <w:rsid w:val="00D54FC9"/>
    <w:rsid w:val="00D55393"/>
    <w:rsid w:val="00D5548B"/>
    <w:rsid w:val="00D55550"/>
    <w:rsid w:val="00D561F3"/>
    <w:rsid w:val="00D56568"/>
    <w:rsid w:val="00D578AA"/>
    <w:rsid w:val="00D6074D"/>
    <w:rsid w:val="00D608B6"/>
    <w:rsid w:val="00D60CC8"/>
    <w:rsid w:val="00D610E5"/>
    <w:rsid w:val="00D61689"/>
    <w:rsid w:val="00D621E1"/>
    <w:rsid w:val="00D624C5"/>
    <w:rsid w:val="00D62AAB"/>
    <w:rsid w:val="00D62C12"/>
    <w:rsid w:val="00D63714"/>
    <w:rsid w:val="00D6371A"/>
    <w:rsid w:val="00D640A5"/>
    <w:rsid w:val="00D64754"/>
    <w:rsid w:val="00D64790"/>
    <w:rsid w:val="00D64ABB"/>
    <w:rsid w:val="00D65609"/>
    <w:rsid w:val="00D658B9"/>
    <w:rsid w:val="00D65C58"/>
    <w:rsid w:val="00D66D97"/>
    <w:rsid w:val="00D672D1"/>
    <w:rsid w:val="00D674F4"/>
    <w:rsid w:val="00D6770F"/>
    <w:rsid w:val="00D67C8C"/>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61CD"/>
    <w:rsid w:val="00D76255"/>
    <w:rsid w:val="00D762D7"/>
    <w:rsid w:val="00D763D4"/>
    <w:rsid w:val="00D7656C"/>
    <w:rsid w:val="00D7663D"/>
    <w:rsid w:val="00D769F4"/>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714"/>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91468"/>
    <w:rsid w:val="00D91C13"/>
    <w:rsid w:val="00D9260A"/>
    <w:rsid w:val="00D927B0"/>
    <w:rsid w:val="00D927FD"/>
    <w:rsid w:val="00D929E3"/>
    <w:rsid w:val="00D92C88"/>
    <w:rsid w:val="00D9365D"/>
    <w:rsid w:val="00D93843"/>
    <w:rsid w:val="00D94134"/>
    <w:rsid w:val="00D946D6"/>
    <w:rsid w:val="00D95461"/>
    <w:rsid w:val="00D95597"/>
    <w:rsid w:val="00D959DF"/>
    <w:rsid w:val="00D95E91"/>
    <w:rsid w:val="00D96955"/>
    <w:rsid w:val="00D969AA"/>
    <w:rsid w:val="00D9723D"/>
    <w:rsid w:val="00D9761B"/>
    <w:rsid w:val="00D97FC3"/>
    <w:rsid w:val="00DA1077"/>
    <w:rsid w:val="00DA180D"/>
    <w:rsid w:val="00DA31CD"/>
    <w:rsid w:val="00DA39E6"/>
    <w:rsid w:val="00DA407B"/>
    <w:rsid w:val="00DA419B"/>
    <w:rsid w:val="00DA4887"/>
    <w:rsid w:val="00DA53B2"/>
    <w:rsid w:val="00DA5661"/>
    <w:rsid w:val="00DA650B"/>
    <w:rsid w:val="00DA6D1C"/>
    <w:rsid w:val="00DA70EA"/>
    <w:rsid w:val="00DA71FD"/>
    <w:rsid w:val="00DA7545"/>
    <w:rsid w:val="00DA7549"/>
    <w:rsid w:val="00DA790B"/>
    <w:rsid w:val="00DA79A9"/>
    <w:rsid w:val="00DA7CE5"/>
    <w:rsid w:val="00DA7E76"/>
    <w:rsid w:val="00DB04A5"/>
    <w:rsid w:val="00DB14BD"/>
    <w:rsid w:val="00DB2364"/>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2E6"/>
    <w:rsid w:val="00DC13E9"/>
    <w:rsid w:val="00DC152D"/>
    <w:rsid w:val="00DC1B93"/>
    <w:rsid w:val="00DC234A"/>
    <w:rsid w:val="00DC265A"/>
    <w:rsid w:val="00DC2B3D"/>
    <w:rsid w:val="00DC326D"/>
    <w:rsid w:val="00DC3325"/>
    <w:rsid w:val="00DC35A2"/>
    <w:rsid w:val="00DC370C"/>
    <w:rsid w:val="00DC3EAC"/>
    <w:rsid w:val="00DC42F9"/>
    <w:rsid w:val="00DC5148"/>
    <w:rsid w:val="00DC52ED"/>
    <w:rsid w:val="00DC596A"/>
    <w:rsid w:val="00DC5D7A"/>
    <w:rsid w:val="00DC6855"/>
    <w:rsid w:val="00DC6E29"/>
    <w:rsid w:val="00DC716E"/>
    <w:rsid w:val="00DC75E6"/>
    <w:rsid w:val="00DC79B1"/>
    <w:rsid w:val="00DC7CF9"/>
    <w:rsid w:val="00DD06A3"/>
    <w:rsid w:val="00DD0AF1"/>
    <w:rsid w:val="00DD1B10"/>
    <w:rsid w:val="00DD1CB0"/>
    <w:rsid w:val="00DD2AF4"/>
    <w:rsid w:val="00DD3371"/>
    <w:rsid w:val="00DD33F7"/>
    <w:rsid w:val="00DD3BEE"/>
    <w:rsid w:val="00DD3DF9"/>
    <w:rsid w:val="00DD4105"/>
    <w:rsid w:val="00DD4798"/>
    <w:rsid w:val="00DD502C"/>
    <w:rsid w:val="00DD5547"/>
    <w:rsid w:val="00DD5799"/>
    <w:rsid w:val="00DD58FE"/>
    <w:rsid w:val="00DD5F39"/>
    <w:rsid w:val="00DD655B"/>
    <w:rsid w:val="00DD7949"/>
    <w:rsid w:val="00DE0260"/>
    <w:rsid w:val="00DE0E20"/>
    <w:rsid w:val="00DE1A20"/>
    <w:rsid w:val="00DE2285"/>
    <w:rsid w:val="00DE2591"/>
    <w:rsid w:val="00DE296E"/>
    <w:rsid w:val="00DE29D0"/>
    <w:rsid w:val="00DE2CE3"/>
    <w:rsid w:val="00DE2D02"/>
    <w:rsid w:val="00DE33A3"/>
    <w:rsid w:val="00DE42DF"/>
    <w:rsid w:val="00DE4CB6"/>
    <w:rsid w:val="00DE5454"/>
    <w:rsid w:val="00DE5907"/>
    <w:rsid w:val="00DE595E"/>
    <w:rsid w:val="00DE716C"/>
    <w:rsid w:val="00DE7B5A"/>
    <w:rsid w:val="00DF03EB"/>
    <w:rsid w:val="00DF058A"/>
    <w:rsid w:val="00DF0D17"/>
    <w:rsid w:val="00DF1DFA"/>
    <w:rsid w:val="00DF1EBF"/>
    <w:rsid w:val="00DF215B"/>
    <w:rsid w:val="00DF28D5"/>
    <w:rsid w:val="00DF2C08"/>
    <w:rsid w:val="00DF30DD"/>
    <w:rsid w:val="00DF4286"/>
    <w:rsid w:val="00DF4F93"/>
    <w:rsid w:val="00DF666B"/>
    <w:rsid w:val="00DF6A5E"/>
    <w:rsid w:val="00DF6B6D"/>
    <w:rsid w:val="00DF7E69"/>
    <w:rsid w:val="00E00625"/>
    <w:rsid w:val="00E0144E"/>
    <w:rsid w:val="00E014F9"/>
    <w:rsid w:val="00E01544"/>
    <w:rsid w:val="00E01643"/>
    <w:rsid w:val="00E018FF"/>
    <w:rsid w:val="00E01B6F"/>
    <w:rsid w:val="00E01D86"/>
    <w:rsid w:val="00E02017"/>
    <w:rsid w:val="00E02F7C"/>
    <w:rsid w:val="00E02FF7"/>
    <w:rsid w:val="00E03285"/>
    <w:rsid w:val="00E0370A"/>
    <w:rsid w:val="00E05055"/>
    <w:rsid w:val="00E05A88"/>
    <w:rsid w:val="00E05E54"/>
    <w:rsid w:val="00E0620D"/>
    <w:rsid w:val="00E06408"/>
    <w:rsid w:val="00E0675D"/>
    <w:rsid w:val="00E069B3"/>
    <w:rsid w:val="00E06AED"/>
    <w:rsid w:val="00E06BC5"/>
    <w:rsid w:val="00E076E5"/>
    <w:rsid w:val="00E07BAA"/>
    <w:rsid w:val="00E07CD5"/>
    <w:rsid w:val="00E12987"/>
    <w:rsid w:val="00E13195"/>
    <w:rsid w:val="00E142B8"/>
    <w:rsid w:val="00E14449"/>
    <w:rsid w:val="00E14DB1"/>
    <w:rsid w:val="00E14FAC"/>
    <w:rsid w:val="00E15752"/>
    <w:rsid w:val="00E15BE2"/>
    <w:rsid w:val="00E1610E"/>
    <w:rsid w:val="00E166A5"/>
    <w:rsid w:val="00E16F19"/>
    <w:rsid w:val="00E173E8"/>
    <w:rsid w:val="00E17627"/>
    <w:rsid w:val="00E17815"/>
    <w:rsid w:val="00E178E2"/>
    <w:rsid w:val="00E178FC"/>
    <w:rsid w:val="00E20234"/>
    <w:rsid w:val="00E204FF"/>
    <w:rsid w:val="00E20AD4"/>
    <w:rsid w:val="00E21077"/>
    <w:rsid w:val="00E214E9"/>
    <w:rsid w:val="00E215A1"/>
    <w:rsid w:val="00E2190F"/>
    <w:rsid w:val="00E21912"/>
    <w:rsid w:val="00E219B7"/>
    <w:rsid w:val="00E22C9F"/>
    <w:rsid w:val="00E22E8D"/>
    <w:rsid w:val="00E244AA"/>
    <w:rsid w:val="00E25719"/>
    <w:rsid w:val="00E25818"/>
    <w:rsid w:val="00E25E53"/>
    <w:rsid w:val="00E26DB3"/>
    <w:rsid w:val="00E26F0D"/>
    <w:rsid w:val="00E300E6"/>
    <w:rsid w:val="00E302B0"/>
    <w:rsid w:val="00E3099D"/>
    <w:rsid w:val="00E30F49"/>
    <w:rsid w:val="00E3134C"/>
    <w:rsid w:val="00E31FD9"/>
    <w:rsid w:val="00E3273E"/>
    <w:rsid w:val="00E3278B"/>
    <w:rsid w:val="00E32881"/>
    <w:rsid w:val="00E32921"/>
    <w:rsid w:val="00E329AE"/>
    <w:rsid w:val="00E32B41"/>
    <w:rsid w:val="00E32BE1"/>
    <w:rsid w:val="00E33020"/>
    <w:rsid w:val="00E33E9F"/>
    <w:rsid w:val="00E33F90"/>
    <w:rsid w:val="00E3464C"/>
    <w:rsid w:val="00E34C33"/>
    <w:rsid w:val="00E35447"/>
    <w:rsid w:val="00E35CD0"/>
    <w:rsid w:val="00E365AF"/>
    <w:rsid w:val="00E367A6"/>
    <w:rsid w:val="00E3685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677A"/>
    <w:rsid w:val="00E46F40"/>
    <w:rsid w:val="00E4796D"/>
    <w:rsid w:val="00E47CCB"/>
    <w:rsid w:val="00E50359"/>
    <w:rsid w:val="00E50622"/>
    <w:rsid w:val="00E50869"/>
    <w:rsid w:val="00E50F2C"/>
    <w:rsid w:val="00E51498"/>
    <w:rsid w:val="00E5259A"/>
    <w:rsid w:val="00E52644"/>
    <w:rsid w:val="00E53891"/>
    <w:rsid w:val="00E54002"/>
    <w:rsid w:val="00E541C9"/>
    <w:rsid w:val="00E54DEC"/>
    <w:rsid w:val="00E54EA5"/>
    <w:rsid w:val="00E55416"/>
    <w:rsid w:val="00E5542F"/>
    <w:rsid w:val="00E557C7"/>
    <w:rsid w:val="00E55E14"/>
    <w:rsid w:val="00E562BB"/>
    <w:rsid w:val="00E5680C"/>
    <w:rsid w:val="00E5708F"/>
    <w:rsid w:val="00E57A85"/>
    <w:rsid w:val="00E60E3A"/>
    <w:rsid w:val="00E61DED"/>
    <w:rsid w:val="00E62127"/>
    <w:rsid w:val="00E624FC"/>
    <w:rsid w:val="00E62C29"/>
    <w:rsid w:val="00E64590"/>
    <w:rsid w:val="00E64DAD"/>
    <w:rsid w:val="00E64FD8"/>
    <w:rsid w:val="00E6610F"/>
    <w:rsid w:val="00E66266"/>
    <w:rsid w:val="00E662D6"/>
    <w:rsid w:val="00E66397"/>
    <w:rsid w:val="00E6642C"/>
    <w:rsid w:val="00E676A0"/>
    <w:rsid w:val="00E67E59"/>
    <w:rsid w:val="00E67FB9"/>
    <w:rsid w:val="00E703FF"/>
    <w:rsid w:val="00E70A04"/>
    <w:rsid w:val="00E70FFF"/>
    <w:rsid w:val="00E71300"/>
    <w:rsid w:val="00E716E1"/>
    <w:rsid w:val="00E72043"/>
    <w:rsid w:val="00E72B95"/>
    <w:rsid w:val="00E738CB"/>
    <w:rsid w:val="00E73A1F"/>
    <w:rsid w:val="00E73E10"/>
    <w:rsid w:val="00E742E1"/>
    <w:rsid w:val="00E74661"/>
    <w:rsid w:val="00E7481A"/>
    <w:rsid w:val="00E74B87"/>
    <w:rsid w:val="00E752E5"/>
    <w:rsid w:val="00E7564F"/>
    <w:rsid w:val="00E758FA"/>
    <w:rsid w:val="00E760B6"/>
    <w:rsid w:val="00E76523"/>
    <w:rsid w:val="00E76A1D"/>
    <w:rsid w:val="00E76A51"/>
    <w:rsid w:val="00E77196"/>
    <w:rsid w:val="00E77720"/>
    <w:rsid w:val="00E77EE0"/>
    <w:rsid w:val="00E8032F"/>
    <w:rsid w:val="00E80854"/>
    <w:rsid w:val="00E80D6A"/>
    <w:rsid w:val="00E81920"/>
    <w:rsid w:val="00E82061"/>
    <w:rsid w:val="00E820E1"/>
    <w:rsid w:val="00E82F46"/>
    <w:rsid w:val="00E82F51"/>
    <w:rsid w:val="00E83635"/>
    <w:rsid w:val="00E83EB0"/>
    <w:rsid w:val="00E8479D"/>
    <w:rsid w:val="00E84DCE"/>
    <w:rsid w:val="00E84EA5"/>
    <w:rsid w:val="00E85466"/>
    <w:rsid w:val="00E8623F"/>
    <w:rsid w:val="00E868FF"/>
    <w:rsid w:val="00E86F5D"/>
    <w:rsid w:val="00E877A8"/>
    <w:rsid w:val="00E87A87"/>
    <w:rsid w:val="00E87C8A"/>
    <w:rsid w:val="00E87CFD"/>
    <w:rsid w:val="00E87D1B"/>
    <w:rsid w:val="00E87DB5"/>
    <w:rsid w:val="00E87DDB"/>
    <w:rsid w:val="00E87F02"/>
    <w:rsid w:val="00E904F1"/>
    <w:rsid w:val="00E90901"/>
    <w:rsid w:val="00E90CEC"/>
    <w:rsid w:val="00E910B1"/>
    <w:rsid w:val="00E9168A"/>
    <w:rsid w:val="00E916E2"/>
    <w:rsid w:val="00E91A45"/>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A0DC8"/>
    <w:rsid w:val="00EA1903"/>
    <w:rsid w:val="00EA281D"/>
    <w:rsid w:val="00EA28F3"/>
    <w:rsid w:val="00EA2B7F"/>
    <w:rsid w:val="00EA3308"/>
    <w:rsid w:val="00EA3708"/>
    <w:rsid w:val="00EA3806"/>
    <w:rsid w:val="00EA398C"/>
    <w:rsid w:val="00EA3CF1"/>
    <w:rsid w:val="00EA3EA6"/>
    <w:rsid w:val="00EA4587"/>
    <w:rsid w:val="00EA4A06"/>
    <w:rsid w:val="00EA4E34"/>
    <w:rsid w:val="00EA5639"/>
    <w:rsid w:val="00EA5C53"/>
    <w:rsid w:val="00EA6A88"/>
    <w:rsid w:val="00EA6CB3"/>
    <w:rsid w:val="00EA6DCD"/>
    <w:rsid w:val="00EA7775"/>
    <w:rsid w:val="00EB0D8F"/>
    <w:rsid w:val="00EB1E4A"/>
    <w:rsid w:val="00EB1E87"/>
    <w:rsid w:val="00EB1FA4"/>
    <w:rsid w:val="00EB2283"/>
    <w:rsid w:val="00EB23E7"/>
    <w:rsid w:val="00EB25D9"/>
    <w:rsid w:val="00EB2B41"/>
    <w:rsid w:val="00EB2CBB"/>
    <w:rsid w:val="00EB31DE"/>
    <w:rsid w:val="00EB33BA"/>
    <w:rsid w:val="00EB382A"/>
    <w:rsid w:val="00EB3DC6"/>
    <w:rsid w:val="00EB40FC"/>
    <w:rsid w:val="00EB4555"/>
    <w:rsid w:val="00EB4B50"/>
    <w:rsid w:val="00EB4BC0"/>
    <w:rsid w:val="00EB4D28"/>
    <w:rsid w:val="00EB4F52"/>
    <w:rsid w:val="00EB72B0"/>
    <w:rsid w:val="00EB7DA3"/>
    <w:rsid w:val="00EB7EBD"/>
    <w:rsid w:val="00EC0262"/>
    <w:rsid w:val="00EC050F"/>
    <w:rsid w:val="00EC06BA"/>
    <w:rsid w:val="00EC0C82"/>
    <w:rsid w:val="00EC1967"/>
    <w:rsid w:val="00EC226D"/>
    <w:rsid w:val="00EC2542"/>
    <w:rsid w:val="00EC2C55"/>
    <w:rsid w:val="00EC3220"/>
    <w:rsid w:val="00EC3A24"/>
    <w:rsid w:val="00EC3C1A"/>
    <w:rsid w:val="00EC3C52"/>
    <w:rsid w:val="00EC44D5"/>
    <w:rsid w:val="00EC4DD5"/>
    <w:rsid w:val="00EC5BD1"/>
    <w:rsid w:val="00EC67CC"/>
    <w:rsid w:val="00EC6FA4"/>
    <w:rsid w:val="00EC7592"/>
    <w:rsid w:val="00EC76E6"/>
    <w:rsid w:val="00EC7F00"/>
    <w:rsid w:val="00EC7F41"/>
    <w:rsid w:val="00ED08A7"/>
    <w:rsid w:val="00ED0A84"/>
    <w:rsid w:val="00ED0C3B"/>
    <w:rsid w:val="00ED0F49"/>
    <w:rsid w:val="00ED0FAC"/>
    <w:rsid w:val="00ED1A31"/>
    <w:rsid w:val="00ED2D04"/>
    <w:rsid w:val="00ED30F1"/>
    <w:rsid w:val="00ED35F1"/>
    <w:rsid w:val="00ED4428"/>
    <w:rsid w:val="00ED4BDF"/>
    <w:rsid w:val="00ED4F4A"/>
    <w:rsid w:val="00ED516E"/>
    <w:rsid w:val="00ED6A7E"/>
    <w:rsid w:val="00ED7081"/>
    <w:rsid w:val="00ED7B39"/>
    <w:rsid w:val="00ED7C3F"/>
    <w:rsid w:val="00EE046A"/>
    <w:rsid w:val="00EE1C88"/>
    <w:rsid w:val="00EE1D9E"/>
    <w:rsid w:val="00EE2402"/>
    <w:rsid w:val="00EE24D0"/>
    <w:rsid w:val="00EE2869"/>
    <w:rsid w:val="00EE2874"/>
    <w:rsid w:val="00EE2914"/>
    <w:rsid w:val="00EE3E5B"/>
    <w:rsid w:val="00EE45DC"/>
    <w:rsid w:val="00EE567A"/>
    <w:rsid w:val="00EE5D62"/>
    <w:rsid w:val="00EE68DE"/>
    <w:rsid w:val="00EE6A2A"/>
    <w:rsid w:val="00EE7C11"/>
    <w:rsid w:val="00EF00D2"/>
    <w:rsid w:val="00EF054A"/>
    <w:rsid w:val="00EF082F"/>
    <w:rsid w:val="00EF08FC"/>
    <w:rsid w:val="00EF10A1"/>
    <w:rsid w:val="00EF23AA"/>
    <w:rsid w:val="00EF2BCD"/>
    <w:rsid w:val="00EF31E8"/>
    <w:rsid w:val="00EF38B8"/>
    <w:rsid w:val="00EF3BC1"/>
    <w:rsid w:val="00EF3D62"/>
    <w:rsid w:val="00EF42BB"/>
    <w:rsid w:val="00EF4980"/>
    <w:rsid w:val="00EF4B84"/>
    <w:rsid w:val="00EF535B"/>
    <w:rsid w:val="00EF53A5"/>
    <w:rsid w:val="00EF5444"/>
    <w:rsid w:val="00EF545D"/>
    <w:rsid w:val="00EF5E6B"/>
    <w:rsid w:val="00EF646C"/>
    <w:rsid w:val="00EF7553"/>
    <w:rsid w:val="00EF77AD"/>
    <w:rsid w:val="00EF7D8B"/>
    <w:rsid w:val="00F0036B"/>
    <w:rsid w:val="00F0140E"/>
    <w:rsid w:val="00F01817"/>
    <w:rsid w:val="00F031D3"/>
    <w:rsid w:val="00F03224"/>
    <w:rsid w:val="00F03860"/>
    <w:rsid w:val="00F03C12"/>
    <w:rsid w:val="00F04CD9"/>
    <w:rsid w:val="00F05B32"/>
    <w:rsid w:val="00F05EEF"/>
    <w:rsid w:val="00F0633B"/>
    <w:rsid w:val="00F06EC3"/>
    <w:rsid w:val="00F078F6"/>
    <w:rsid w:val="00F0799C"/>
    <w:rsid w:val="00F10DD6"/>
    <w:rsid w:val="00F1186A"/>
    <w:rsid w:val="00F11F0C"/>
    <w:rsid w:val="00F11FA3"/>
    <w:rsid w:val="00F12300"/>
    <w:rsid w:val="00F12D79"/>
    <w:rsid w:val="00F12DB9"/>
    <w:rsid w:val="00F133AD"/>
    <w:rsid w:val="00F1373A"/>
    <w:rsid w:val="00F13A12"/>
    <w:rsid w:val="00F13E26"/>
    <w:rsid w:val="00F13ED4"/>
    <w:rsid w:val="00F1426D"/>
    <w:rsid w:val="00F14337"/>
    <w:rsid w:val="00F14781"/>
    <w:rsid w:val="00F1488B"/>
    <w:rsid w:val="00F149B9"/>
    <w:rsid w:val="00F154C2"/>
    <w:rsid w:val="00F15962"/>
    <w:rsid w:val="00F1596E"/>
    <w:rsid w:val="00F161F8"/>
    <w:rsid w:val="00F164FB"/>
    <w:rsid w:val="00F1681C"/>
    <w:rsid w:val="00F16F02"/>
    <w:rsid w:val="00F20070"/>
    <w:rsid w:val="00F20A98"/>
    <w:rsid w:val="00F20AAB"/>
    <w:rsid w:val="00F21026"/>
    <w:rsid w:val="00F21F72"/>
    <w:rsid w:val="00F2209F"/>
    <w:rsid w:val="00F23E4C"/>
    <w:rsid w:val="00F24149"/>
    <w:rsid w:val="00F24C14"/>
    <w:rsid w:val="00F24D25"/>
    <w:rsid w:val="00F25725"/>
    <w:rsid w:val="00F25CCE"/>
    <w:rsid w:val="00F262D8"/>
    <w:rsid w:val="00F26385"/>
    <w:rsid w:val="00F26DDE"/>
    <w:rsid w:val="00F26E21"/>
    <w:rsid w:val="00F27413"/>
    <w:rsid w:val="00F27840"/>
    <w:rsid w:val="00F279C9"/>
    <w:rsid w:val="00F30273"/>
    <w:rsid w:val="00F30980"/>
    <w:rsid w:val="00F30C11"/>
    <w:rsid w:val="00F3124E"/>
    <w:rsid w:val="00F31302"/>
    <w:rsid w:val="00F313CF"/>
    <w:rsid w:val="00F31B18"/>
    <w:rsid w:val="00F31E2B"/>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5047"/>
    <w:rsid w:val="00F3508A"/>
    <w:rsid w:val="00F359EF"/>
    <w:rsid w:val="00F35FE1"/>
    <w:rsid w:val="00F367DF"/>
    <w:rsid w:val="00F36C24"/>
    <w:rsid w:val="00F375C3"/>
    <w:rsid w:val="00F375E6"/>
    <w:rsid w:val="00F401E5"/>
    <w:rsid w:val="00F40998"/>
    <w:rsid w:val="00F41D1A"/>
    <w:rsid w:val="00F423DA"/>
    <w:rsid w:val="00F42DCB"/>
    <w:rsid w:val="00F42DF1"/>
    <w:rsid w:val="00F43D29"/>
    <w:rsid w:val="00F43E51"/>
    <w:rsid w:val="00F44012"/>
    <w:rsid w:val="00F447EC"/>
    <w:rsid w:val="00F44888"/>
    <w:rsid w:val="00F44D69"/>
    <w:rsid w:val="00F452AF"/>
    <w:rsid w:val="00F45479"/>
    <w:rsid w:val="00F45547"/>
    <w:rsid w:val="00F45FE9"/>
    <w:rsid w:val="00F46A0E"/>
    <w:rsid w:val="00F47051"/>
    <w:rsid w:val="00F47C45"/>
    <w:rsid w:val="00F502A0"/>
    <w:rsid w:val="00F504C6"/>
    <w:rsid w:val="00F510AA"/>
    <w:rsid w:val="00F51394"/>
    <w:rsid w:val="00F513E9"/>
    <w:rsid w:val="00F51F06"/>
    <w:rsid w:val="00F52272"/>
    <w:rsid w:val="00F5237C"/>
    <w:rsid w:val="00F526A4"/>
    <w:rsid w:val="00F52FCD"/>
    <w:rsid w:val="00F53603"/>
    <w:rsid w:val="00F5368D"/>
    <w:rsid w:val="00F53866"/>
    <w:rsid w:val="00F53A75"/>
    <w:rsid w:val="00F53B9F"/>
    <w:rsid w:val="00F53D99"/>
    <w:rsid w:val="00F53ED2"/>
    <w:rsid w:val="00F53FEA"/>
    <w:rsid w:val="00F5521F"/>
    <w:rsid w:val="00F5562B"/>
    <w:rsid w:val="00F5746A"/>
    <w:rsid w:val="00F60460"/>
    <w:rsid w:val="00F608B1"/>
    <w:rsid w:val="00F60DD9"/>
    <w:rsid w:val="00F615D0"/>
    <w:rsid w:val="00F618D9"/>
    <w:rsid w:val="00F61BB5"/>
    <w:rsid w:val="00F62084"/>
    <w:rsid w:val="00F622DB"/>
    <w:rsid w:val="00F62598"/>
    <w:rsid w:val="00F628A2"/>
    <w:rsid w:val="00F62BA2"/>
    <w:rsid w:val="00F62DC6"/>
    <w:rsid w:val="00F636A0"/>
    <w:rsid w:val="00F63A1B"/>
    <w:rsid w:val="00F649B6"/>
    <w:rsid w:val="00F64A78"/>
    <w:rsid w:val="00F663DF"/>
    <w:rsid w:val="00F667EB"/>
    <w:rsid w:val="00F702AD"/>
    <w:rsid w:val="00F7051A"/>
    <w:rsid w:val="00F70B2F"/>
    <w:rsid w:val="00F70E4C"/>
    <w:rsid w:val="00F7132D"/>
    <w:rsid w:val="00F71A92"/>
    <w:rsid w:val="00F7264F"/>
    <w:rsid w:val="00F7314E"/>
    <w:rsid w:val="00F7390F"/>
    <w:rsid w:val="00F73AAE"/>
    <w:rsid w:val="00F7406D"/>
    <w:rsid w:val="00F74BD3"/>
    <w:rsid w:val="00F75B1A"/>
    <w:rsid w:val="00F75F45"/>
    <w:rsid w:val="00F7792D"/>
    <w:rsid w:val="00F77C40"/>
    <w:rsid w:val="00F803F5"/>
    <w:rsid w:val="00F80686"/>
    <w:rsid w:val="00F80712"/>
    <w:rsid w:val="00F8114D"/>
    <w:rsid w:val="00F81580"/>
    <w:rsid w:val="00F81A9C"/>
    <w:rsid w:val="00F83748"/>
    <w:rsid w:val="00F842F8"/>
    <w:rsid w:val="00F849E2"/>
    <w:rsid w:val="00F84A38"/>
    <w:rsid w:val="00F84BB5"/>
    <w:rsid w:val="00F84BC6"/>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97952"/>
    <w:rsid w:val="00FA01E5"/>
    <w:rsid w:val="00FA0445"/>
    <w:rsid w:val="00FA0B02"/>
    <w:rsid w:val="00FA154A"/>
    <w:rsid w:val="00FA16EE"/>
    <w:rsid w:val="00FA2639"/>
    <w:rsid w:val="00FA3847"/>
    <w:rsid w:val="00FA39BE"/>
    <w:rsid w:val="00FA3A4F"/>
    <w:rsid w:val="00FA3AF4"/>
    <w:rsid w:val="00FA3E46"/>
    <w:rsid w:val="00FA49A7"/>
    <w:rsid w:val="00FA4FCF"/>
    <w:rsid w:val="00FA5459"/>
    <w:rsid w:val="00FA586A"/>
    <w:rsid w:val="00FA5DEC"/>
    <w:rsid w:val="00FA6571"/>
    <w:rsid w:val="00FA6B37"/>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69F"/>
    <w:rsid w:val="00FC28C5"/>
    <w:rsid w:val="00FC34F7"/>
    <w:rsid w:val="00FC3765"/>
    <w:rsid w:val="00FC3C1E"/>
    <w:rsid w:val="00FC410E"/>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47B"/>
    <w:rsid w:val="00FD078A"/>
    <w:rsid w:val="00FD0A17"/>
    <w:rsid w:val="00FD1186"/>
    <w:rsid w:val="00FD17CF"/>
    <w:rsid w:val="00FD1DF4"/>
    <w:rsid w:val="00FD293F"/>
    <w:rsid w:val="00FD2C4F"/>
    <w:rsid w:val="00FD4405"/>
    <w:rsid w:val="00FD5169"/>
    <w:rsid w:val="00FD5B44"/>
    <w:rsid w:val="00FD7941"/>
    <w:rsid w:val="00FD7948"/>
    <w:rsid w:val="00FE02C6"/>
    <w:rsid w:val="00FE089D"/>
    <w:rsid w:val="00FE15E6"/>
    <w:rsid w:val="00FE1721"/>
    <w:rsid w:val="00FE18D0"/>
    <w:rsid w:val="00FE1A14"/>
    <w:rsid w:val="00FE1F4E"/>
    <w:rsid w:val="00FE2404"/>
    <w:rsid w:val="00FE257E"/>
    <w:rsid w:val="00FE315D"/>
    <w:rsid w:val="00FE31E4"/>
    <w:rsid w:val="00FE3636"/>
    <w:rsid w:val="00FE3ABC"/>
    <w:rsid w:val="00FE3EB4"/>
    <w:rsid w:val="00FE4DFB"/>
    <w:rsid w:val="00FE4F53"/>
    <w:rsid w:val="00FE5214"/>
    <w:rsid w:val="00FE532E"/>
    <w:rsid w:val="00FE54B9"/>
    <w:rsid w:val="00FE5AFE"/>
    <w:rsid w:val="00FE5CB5"/>
    <w:rsid w:val="00FE753F"/>
    <w:rsid w:val="00FF0DB9"/>
    <w:rsid w:val="00FF104C"/>
    <w:rsid w:val="00FF10EC"/>
    <w:rsid w:val="00FF1AAC"/>
    <w:rsid w:val="00FF1B32"/>
    <w:rsid w:val="00FF1EE6"/>
    <w:rsid w:val="00FF25A1"/>
    <w:rsid w:val="00FF29D9"/>
    <w:rsid w:val="00FF2AB0"/>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captions"/>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rsid w:val="00F03224"/>
    <w:rPr>
      <w:lang w:eastAsia="x-none"/>
    </w:rPr>
  </w:style>
  <w:style w:type="character" w:customStyle="1" w:styleId="afe">
    <w:name w:val="批注文字 字符"/>
    <w:link w:val="afd"/>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0B86807F-7A3D-4ACD-AFBB-64699432D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829</TotalTime>
  <Pages>3</Pages>
  <Words>894</Words>
  <Characters>5102</Characters>
  <Application>Microsoft Office Word</Application>
  <DocSecurity>0</DocSecurity>
  <Lines>42</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165</cp:revision>
  <cp:lastPrinted>2022-09-22T07:16:00Z</cp:lastPrinted>
  <dcterms:created xsi:type="dcterms:W3CDTF">2023-01-16T08:16:00Z</dcterms:created>
  <dcterms:modified xsi:type="dcterms:W3CDTF">2023-04-10T11:45:00Z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